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10" w:rsidRDefault="009B4995">
      <w:pPr>
        <w:spacing w:after="360" w:line="240" w:lineRule="auto"/>
        <w:rPr>
          <w:rFonts w:ascii="Arial" w:hAnsi="Arial" w:cs="Arial"/>
          <w:b/>
          <w:sz w:val="36"/>
          <w:szCs w:val="36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  <w:lang w:val="en-US"/>
        </w:rPr>
        <w:t xml:space="preserve">Find Someone Who… / </w:t>
      </w:r>
      <w:proofErr w:type="spellStart"/>
      <w:r>
        <w:rPr>
          <w:rFonts w:ascii="Arial" w:hAnsi="Arial" w:cs="Arial"/>
          <w:b/>
          <w:sz w:val="36"/>
          <w:szCs w:val="36"/>
          <w:lang w:val="en-US"/>
        </w:rPr>
        <w:t>Finde</w:t>
      </w:r>
      <w:proofErr w:type="spellEnd"/>
      <w:r>
        <w:rPr>
          <w:rFonts w:ascii="Arial" w:hAnsi="Arial" w:cs="Arial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  <w:lang w:val="en-US"/>
        </w:rPr>
        <w:t>jemanden</w:t>
      </w:r>
      <w:proofErr w:type="spellEnd"/>
      <w:r>
        <w:rPr>
          <w:rFonts w:ascii="Arial" w:hAnsi="Arial" w:cs="Arial"/>
          <w:b/>
          <w:sz w:val="36"/>
          <w:szCs w:val="36"/>
          <w:lang w:val="en-US"/>
        </w:rPr>
        <w:t xml:space="preserve">, der… / </w:t>
      </w:r>
      <w:proofErr w:type="spellStart"/>
      <w:r>
        <w:rPr>
          <w:rFonts w:ascii="Arial" w:hAnsi="Arial" w:cs="Arial"/>
          <w:b/>
          <w:sz w:val="36"/>
          <w:szCs w:val="36"/>
          <w:lang w:val="en-US"/>
        </w:rPr>
        <w:t>Trova</w:t>
      </w:r>
      <w:proofErr w:type="spellEnd"/>
      <w:r>
        <w:rPr>
          <w:rFonts w:ascii="Arial" w:hAnsi="Arial" w:cs="Arial"/>
          <w:b/>
          <w:sz w:val="36"/>
          <w:szCs w:val="36"/>
          <w:lang w:val="en-US"/>
        </w:rPr>
        <w:t xml:space="preserve"> chi…</w:t>
      </w:r>
    </w:p>
    <w:p w:rsidR="00446510" w:rsidRDefault="009B4995">
      <w:pPr>
        <w:spacing w:before="600" w:after="240"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Finden Sie jemanden, auf den die folgenden Aussagen zutreffen und unterhalten Sie sich in der vorgegebenen Sprache jeweils so lange bis Sie ein akustisches Signal hören. Finden Sie </w:t>
      </w:r>
      <w:r>
        <w:rPr>
          <w:rFonts w:ascii="Arial" w:hAnsi="Arial" w:cs="Arial"/>
          <w:i/>
          <w:sz w:val="24"/>
          <w:szCs w:val="24"/>
        </w:rPr>
        <w:t>dann rasch eine*n neue*n Gesprächspartner*in.</w:t>
      </w:r>
    </w:p>
    <w:tbl>
      <w:tblPr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3828"/>
        <w:gridCol w:w="1281"/>
        <w:gridCol w:w="3544"/>
        <w:gridCol w:w="1275"/>
        <w:gridCol w:w="3964"/>
      </w:tblGrid>
      <w:tr w:rsidR="00446510">
        <w:tblPrEx>
          <w:tblCellMar>
            <w:top w:w="0" w:type="dxa"/>
            <w:bottom w:w="0" w:type="dxa"/>
          </w:tblCellMar>
        </w:tblPrEx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 speaks more than four languages.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… vorrebbe fare o ha fatto un anno in lingua 2.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… </w:t>
            </w:r>
            <w:proofErr w:type="spellStart"/>
            <w:r>
              <w:rPr>
                <w:rFonts w:ascii="Arial" w:hAnsi="Arial" w:cs="Arial"/>
                <w:lang w:val="it-IT"/>
              </w:rPr>
              <w:t>besondere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it-IT"/>
              </w:rPr>
              <w:t>Essgewohnheiten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it-IT"/>
              </w:rPr>
              <w:t>hat</w:t>
            </w:r>
            <w:proofErr w:type="spellEnd"/>
            <w:r>
              <w:rPr>
                <w:rFonts w:ascii="Arial" w:hAnsi="Arial" w:cs="Arial"/>
                <w:lang w:val="it-IT"/>
              </w:rPr>
              <w:t>.</w:t>
            </w:r>
          </w:p>
        </w:tc>
      </w:tr>
      <w:tr w:rsidR="0044651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Name:</w:t>
            </w:r>
          </w:p>
          <w:p w:rsidR="00446510" w:rsidRDefault="009B499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60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Notes: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Nome:</w:t>
            </w:r>
          </w:p>
          <w:p w:rsidR="00446510" w:rsidRDefault="009B499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0" w:line="240" w:lineRule="auto"/>
              <w:ind w:right="34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Appunti: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Name:</w:t>
            </w:r>
          </w:p>
          <w:p w:rsidR="00446510" w:rsidRDefault="009B499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Notizen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:rsidR="00446510" w:rsidRDefault="004465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446510">
        <w:tblPrEx>
          <w:tblCellMar>
            <w:top w:w="0" w:type="dxa"/>
            <w:bottom w:w="0" w:type="dxa"/>
          </w:tblCellMar>
        </w:tblPrEx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… </w:t>
            </w:r>
            <w:proofErr w:type="spellStart"/>
            <w:r>
              <w:rPr>
                <w:rFonts w:ascii="Arial" w:hAnsi="Arial" w:cs="Arial"/>
                <w:lang w:val="en-US"/>
              </w:rPr>
              <w:t>ein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Musikinstrument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spielt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 has been to an English-speaking country.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… memorizza i vocaboli come lo fai tu.</w:t>
            </w:r>
          </w:p>
        </w:tc>
      </w:tr>
      <w:tr w:rsidR="0044651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Name:</w:t>
            </w:r>
          </w:p>
          <w:p w:rsidR="00446510" w:rsidRDefault="009B499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60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Notizen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Name:</w:t>
            </w:r>
          </w:p>
          <w:p w:rsidR="00446510" w:rsidRDefault="009B499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0" w:line="240" w:lineRule="auto"/>
              <w:ind w:right="34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Notes: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Nome:</w:t>
            </w:r>
          </w:p>
          <w:p w:rsidR="00446510" w:rsidRDefault="009B499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Appunti:</w:t>
            </w:r>
          </w:p>
          <w:p w:rsidR="00446510" w:rsidRDefault="004465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446510">
        <w:tblPrEx>
          <w:tblCellMar>
            <w:top w:w="0" w:type="dxa"/>
            <w:bottom w:w="0" w:type="dxa"/>
          </w:tblCellMar>
        </w:tblPrEx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 shares your taste in music.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… ama leggere libri.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mehr als zwei </w:t>
            </w:r>
            <w:r>
              <w:rPr>
                <w:rFonts w:ascii="Arial" w:hAnsi="Arial" w:cs="Arial"/>
              </w:rPr>
              <w:t>Geschwister hat.</w:t>
            </w:r>
          </w:p>
        </w:tc>
      </w:tr>
      <w:tr w:rsidR="0044651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Name:</w:t>
            </w:r>
          </w:p>
          <w:p w:rsidR="00446510" w:rsidRDefault="009B499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60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Notes: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Nome:</w:t>
            </w:r>
          </w:p>
          <w:p w:rsidR="00446510" w:rsidRDefault="009B499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0" w:line="240" w:lineRule="auto"/>
              <w:ind w:right="34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Appunti: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Name:</w:t>
            </w:r>
          </w:p>
          <w:p w:rsidR="00446510" w:rsidRDefault="009B499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Notizen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:rsidR="00446510" w:rsidRDefault="004465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446510">
        <w:tblPrEx>
          <w:tblCellMar>
            <w:top w:w="0" w:type="dxa"/>
            <w:bottom w:w="0" w:type="dxa"/>
          </w:tblCellMar>
        </w:tblPrEx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… sa già che professione vuole fare in futuro.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nicht gerne vor Publikum spricht.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 learns better in the evening than in the morning.</w:t>
            </w:r>
          </w:p>
        </w:tc>
      </w:tr>
      <w:tr w:rsidR="0044651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Nome:</w:t>
            </w:r>
          </w:p>
          <w:p w:rsidR="00446510" w:rsidRDefault="009B499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60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Appunti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Name:</w:t>
            </w:r>
          </w:p>
          <w:p w:rsidR="00446510" w:rsidRDefault="009B499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0" w:line="240" w:lineRule="auto"/>
              <w:ind w:right="34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Notizen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Name:</w:t>
            </w:r>
          </w:p>
          <w:p w:rsidR="00446510" w:rsidRDefault="009B499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Notes:</w:t>
            </w:r>
          </w:p>
          <w:p w:rsidR="00446510" w:rsidRDefault="004465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446510">
        <w:tblPrEx>
          <w:tblCellMar>
            <w:top w:w="0" w:type="dxa"/>
            <w:bottom w:w="0" w:type="dxa"/>
          </w:tblCellMar>
        </w:tblPrEx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… 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… 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before="120" w:after="24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… </w:t>
            </w:r>
          </w:p>
        </w:tc>
      </w:tr>
      <w:tr w:rsidR="0044651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Name:</w:t>
            </w:r>
          </w:p>
          <w:p w:rsidR="00446510" w:rsidRDefault="009B499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60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Notes: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Nome:</w:t>
            </w:r>
          </w:p>
          <w:p w:rsidR="00446510" w:rsidRDefault="009B499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0" w:line="240" w:lineRule="auto"/>
              <w:ind w:right="34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Appunti: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36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Name:</w:t>
            </w:r>
          </w:p>
          <w:p w:rsidR="00446510" w:rsidRDefault="009B4995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</w:t>
            </w:r>
          </w:p>
        </w:tc>
        <w:tc>
          <w:tcPr>
            <w:tcW w:w="3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510" w:rsidRDefault="009B499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Notizen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:rsidR="00446510" w:rsidRDefault="004465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:rsidR="00446510" w:rsidRDefault="00446510">
      <w:pPr>
        <w:spacing w:after="0" w:line="240" w:lineRule="auto"/>
        <w:rPr>
          <w:rFonts w:ascii="Arial" w:hAnsi="Arial" w:cs="Arial"/>
          <w:lang w:val="it-IT"/>
        </w:rPr>
      </w:pPr>
    </w:p>
    <w:sectPr w:rsidR="00446510">
      <w:headerReference w:type="default" r:id="rId7"/>
      <w:footerReference w:type="default" r:id="rId8"/>
      <w:pgSz w:w="16838" w:h="11906" w:orient="landscape"/>
      <w:pgMar w:top="1135" w:right="1417" w:bottom="993" w:left="1134" w:header="708" w:footer="708" w:gutter="0"/>
      <w:pgBorders w:offsetFrom="page">
        <w:bottom w:val="single" w:sz="12" w:space="23" w:color="2E74B5"/>
        <w:right w:val="single" w:sz="8" w:space="23" w:color="2E74B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4995">
      <w:pPr>
        <w:spacing w:after="0" w:line="240" w:lineRule="auto"/>
      </w:pPr>
      <w:r>
        <w:separator/>
      </w:r>
    </w:p>
  </w:endnote>
  <w:endnote w:type="continuationSeparator" w:id="0">
    <w:p w:rsidR="00000000" w:rsidRDefault="009B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013" w:rsidRDefault="009B4995">
    <w:pPr>
      <w:pStyle w:val="Fuzeile"/>
      <w:jc w:val="center"/>
    </w:pPr>
    <w:r>
      <w:rPr>
        <w:rFonts w:ascii="Arial" w:hAnsi="Arial" w:cs="Arial"/>
        <w:sz w:val="16"/>
        <w:szCs w:val="16"/>
      </w:rPr>
      <w:t>©</w:t>
    </w:r>
    <w:r>
      <w:t xml:space="preserve"> 2020 – AG </w:t>
    </w:r>
    <w:proofErr w:type="spellStart"/>
    <w:r>
      <w:t>Plurilingual</w:t>
    </w:r>
    <w:proofErr w:type="spellEnd"/>
    <w:r>
      <w:t xml:space="preserve"> Appetizers für die Oberschule, Pädagogische Abteilung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B49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9B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013" w:rsidRDefault="009B4995">
    <w:pPr>
      <w:pStyle w:val="Kopfzeile"/>
      <w:jc w:val="right"/>
    </w:pPr>
    <w:r>
      <w:rPr>
        <w:rFonts w:ascii="Arial" w:hAnsi="Arial" w:cs="Arial"/>
        <w:i/>
        <w:noProof/>
        <w:lang w:val="it-IT"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4059716" cy="2902323"/>
          <wp:effectExtent l="0" t="0" r="0" b="0"/>
          <wp:wrapNone/>
          <wp:docPr id="1" name="WordPictureWatermark307070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9716" cy="2902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/>
      </w:rPr>
      <w:t>Arbeitsblatt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30999"/>
    <w:multiLevelType w:val="multilevel"/>
    <w:tmpl w:val="BC54787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6510"/>
    <w:rsid w:val="00446510"/>
    <w:rsid w:val="009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5EC2F-3E41-4A50-801A-348515E2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paragraph" w:styleId="berschrift1">
    <w:name w:val="heading 1"/>
    <w:basedOn w:val="Heading"/>
    <w:uiPriority w:val="9"/>
    <w:qFormat/>
    <w:pPr>
      <w:outlineLvl w:val="0"/>
    </w:pPr>
  </w:style>
  <w:style w:type="paragraph" w:styleId="berschrift2">
    <w:name w:val="heading 2"/>
    <w:basedOn w:val="Heading"/>
    <w:uiPriority w:val="9"/>
    <w:semiHidden/>
    <w:unhideWhenUsed/>
    <w:qFormat/>
    <w:pPr>
      <w:outlineLvl w:val="1"/>
    </w:pPr>
  </w:style>
  <w:style w:type="paragraph" w:styleId="berschrift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</w:style>
  <w:style w:type="paragraph" w:styleId="Titel">
    <w:name w:val="Title"/>
    <w:basedOn w:val="Heading"/>
    <w:uiPriority w:val="10"/>
    <w:qFormat/>
  </w:style>
  <w:style w:type="paragraph" w:styleId="Untertitel">
    <w:name w:val="Subtitle"/>
    <w:basedOn w:val="Heading"/>
    <w:uiPriority w:val="11"/>
    <w:qFormat/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numbering" w:customStyle="1" w:styleId="NoList">
    <w:name w:val="No List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54EC50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F54EC50C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Schwienbacher, Evi Debora</dc:creator>
  <cp:lastModifiedBy>Stuppner, Ivan</cp:lastModifiedBy>
  <cp:revision>2</cp:revision>
  <dcterms:created xsi:type="dcterms:W3CDTF">2020-10-19T06:08:00Z</dcterms:created>
  <dcterms:modified xsi:type="dcterms:W3CDTF">2020-10-19T06:08:00Z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Wolters-Kluwer Deutschland GmbH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