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46" w:rsidRDefault="00CB0C46" w:rsidP="00CB0C46">
      <w:pPr>
        <w:autoSpaceDE w:val="0"/>
        <w:autoSpaceDN w:val="0"/>
        <w:adjustRightInd w:val="0"/>
        <w:spacing w:after="0" w:line="240" w:lineRule="auto"/>
        <w:rPr>
          <w:rFonts w:ascii="GillSansStd-Bold" w:hAnsi="GillSansStd-Bold" w:cs="GillSansStd-Bold"/>
          <w:b/>
          <w:bCs/>
          <w:color w:val="B61D1C"/>
          <w:sz w:val="32"/>
        </w:rPr>
      </w:pPr>
      <w:bookmarkStart w:id="0" w:name="_GoBack"/>
      <w:bookmarkEnd w:id="0"/>
      <w:r>
        <w:rPr>
          <w:rFonts w:ascii="GillSansStd-Bold" w:hAnsi="GillSansStd-Bold" w:cs="GillSansStd-Bold"/>
          <w:b/>
          <w:bCs/>
          <w:color w:val="B61D1C"/>
          <w:sz w:val="32"/>
        </w:rPr>
        <w:t>Naturwissenschaften (Biologie, Chemie und Erdwissenschaften) Realgymnasium und Schwerpunkt Sport</w:t>
      </w:r>
      <w:r w:rsidR="00222167">
        <w:rPr>
          <w:rFonts w:ascii="GillSansStd-Bold" w:hAnsi="GillSansStd-Bold" w:cs="GillSansStd-Bold"/>
          <w:b/>
          <w:bCs/>
          <w:color w:val="B61D1C"/>
          <w:sz w:val="32"/>
        </w:rPr>
        <w:t xml:space="preserve"> – </w:t>
      </w:r>
      <w:r w:rsidR="00EE0C2F">
        <w:rPr>
          <w:rFonts w:ascii="GillSansStd-Bold" w:hAnsi="GillSansStd-Bold" w:cs="GillSansStd-Bold"/>
          <w:b/>
          <w:bCs/>
          <w:color w:val="B61D1C"/>
          <w:sz w:val="32"/>
        </w:rPr>
        <w:t>5. Klasse</w:t>
      </w:r>
    </w:p>
    <w:p w:rsidR="008B19CA" w:rsidRDefault="008B19CA" w:rsidP="00CB0C46">
      <w:pPr>
        <w:autoSpaceDE w:val="0"/>
        <w:autoSpaceDN w:val="0"/>
        <w:adjustRightInd w:val="0"/>
        <w:spacing w:after="0" w:line="240" w:lineRule="auto"/>
        <w:rPr>
          <w:rFonts w:ascii="GillSansStd-Bold" w:hAnsi="GillSansStd-Bold" w:cs="GillSansStd-Bold"/>
          <w:b/>
          <w:bCs/>
          <w:color w:val="B61D1C"/>
          <w:sz w:val="32"/>
        </w:rPr>
      </w:pPr>
    </w:p>
    <w:p w:rsidR="008B19CA" w:rsidRPr="008B19CA" w:rsidRDefault="008B19CA" w:rsidP="00CB0C46">
      <w:pPr>
        <w:autoSpaceDE w:val="0"/>
        <w:autoSpaceDN w:val="0"/>
        <w:adjustRightInd w:val="0"/>
        <w:spacing w:after="0" w:line="240" w:lineRule="auto"/>
        <w:rPr>
          <w:rFonts w:ascii="GillSansStd-Bold" w:hAnsi="GillSansStd-Bold" w:cs="GillSansStd-Bold"/>
          <w:bCs/>
          <w:sz w:val="24"/>
        </w:rPr>
      </w:pPr>
      <w:r w:rsidRPr="008B19CA">
        <w:rPr>
          <w:rFonts w:ascii="GillSansStd-Bold" w:hAnsi="GillSansStd-Bold" w:cs="GillSansStd-Bold"/>
          <w:bCs/>
          <w:sz w:val="24"/>
        </w:rPr>
        <w:t xml:space="preserve">Die Schülerin, der Schüler </w:t>
      </w:r>
      <w:r w:rsidR="00EB2FAD">
        <w:rPr>
          <w:rFonts w:ascii="GillSansStd-Bold" w:hAnsi="GillSansStd-Bold" w:cs="GillSansStd-Bold"/>
          <w:bCs/>
          <w:sz w:val="24"/>
        </w:rPr>
        <w:t xml:space="preserve">am Ende der </w:t>
      </w:r>
      <w:r w:rsidR="00BA55C9">
        <w:rPr>
          <w:rFonts w:ascii="GillSansStd-Bold" w:hAnsi="GillSansStd-Bold" w:cs="GillSansStd-Bold"/>
          <w:bCs/>
          <w:sz w:val="24"/>
        </w:rPr>
        <w:t>5</w:t>
      </w:r>
      <w:r w:rsidR="00EB2FAD">
        <w:rPr>
          <w:rFonts w:ascii="GillSansStd-Bold" w:hAnsi="GillSansStd-Bold" w:cs="GillSansStd-Bold"/>
          <w:bCs/>
          <w:sz w:val="24"/>
        </w:rPr>
        <w:t xml:space="preserve">. Klasse </w:t>
      </w:r>
      <w:r w:rsidRPr="008B19CA">
        <w:rPr>
          <w:rFonts w:ascii="GillSansStd-Bold" w:hAnsi="GillSansStd-Bold" w:cs="GillSansStd-Bold"/>
          <w:bCs/>
          <w:sz w:val="24"/>
        </w:rPr>
        <w:t>kann:</w:t>
      </w:r>
    </w:p>
    <w:p w:rsidR="008B19CA" w:rsidRPr="008B19CA" w:rsidRDefault="008B19CA" w:rsidP="008B19CA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SansStd-Bold" w:hAnsi="GillSansStd-Bold" w:cs="GillSansStd-Bold"/>
          <w:bCs/>
          <w:sz w:val="24"/>
        </w:rPr>
      </w:pPr>
      <w:r w:rsidRPr="008B19CA">
        <w:rPr>
          <w:rFonts w:ascii="GillSansStd-Bold" w:hAnsi="GillSansStd-Bold" w:cs="GillSansStd-Bold"/>
          <w:bCs/>
          <w:sz w:val="24"/>
        </w:rPr>
        <w:t>Zu Phänomenen und Vorgängen in der Natur geeignete Untersuchungsfragen und Hypothesen formulieren und diese mit experimentellen sowie weiteren fachspezifischen Methoden überprüfen, gesammelte Daten und Informationen interpretieren, analysieren, erläutern und kommentieren</w:t>
      </w:r>
    </w:p>
    <w:p w:rsidR="008B19CA" w:rsidRPr="008B19CA" w:rsidRDefault="008B19CA" w:rsidP="008B19CA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SansStd-Bold" w:hAnsi="GillSansStd-Bold" w:cs="GillSansStd-Bold"/>
          <w:bCs/>
          <w:sz w:val="24"/>
        </w:rPr>
      </w:pPr>
      <w:r w:rsidRPr="008B19CA">
        <w:rPr>
          <w:rFonts w:ascii="GillSansStd-Bold" w:hAnsi="GillSansStd-Bold" w:cs="GillSansStd-Bold"/>
          <w:bCs/>
          <w:sz w:val="24"/>
        </w:rPr>
        <w:t>Naturwissenschaftlich</w:t>
      </w:r>
      <w:r w:rsidR="00331B46">
        <w:rPr>
          <w:rFonts w:ascii="GillSansStd-Bold" w:hAnsi="GillSansStd-Bold" w:cs="GillSansStd-Bold"/>
          <w:bCs/>
          <w:sz w:val="24"/>
        </w:rPr>
        <w:t>e</w:t>
      </w:r>
      <w:r w:rsidRPr="008B19CA">
        <w:rPr>
          <w:rFonts w:ascii="GillSansStd-Bold" w:hAnsi="GillSansStd-Bold" w:cs="GillSansStd-Bold"/>
          <w:bCs/>
          <w:sz w:val="24"/>
        </w:rPr>
        <w:t xml:space="preserve"> Sachverhalte ausgehend von Erfahrungen, Kenntnissen und Informationsquellen reflektieren und in angemessener Fachsprache erörtern und bewerten</w:t>
      </w:r>
    </w:p>
    <w:p w:rsidR="008B19CA" w:rsidRPr="008B19CA" w:rsidRDefault="008B19CA" w:rsidP="008B19CA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SansStd-Bold" w:hAnsi="GillSansStd-Bold" w:cs="GillSansStd-Bold"/>
          <w:bCs/>
          <w:sz w:val="24"/>
        </w:rPr>
      </w:pPr>
      <w:r w:rsidRPr="008B19CA">
        <w:rPr>
          <w:rFonts w:ascii="GillSansStd-Bold" w:hAnsi="GillSansStd-Bold" w:cs="GillSansStd-Bold"/>
          <w:bCs/>
          <w:sz w:val="24"/>
        </w:rPr>
        <w:t>Gesetzmäßigkeiten, Zusammenhänge, Wechselwirkungen, Entwicklungen und Prozesse sowie Systeme erkennen und miteinander kombinieren, Analogieschlüsse daraus ziehen und auf bereits bekannte Konzepte</w:t>
      </w:r>
      <w:r w:rsidR="00331B46">
        <w:rPr>
          <w:rFonts w:ascii="GillSansStd-Bold" w:hAnsi="GillSansStd-Bold" w:cs="GillSansStd-Bold"/>
          <w:bCs/>
          <w:sz w:val="24"/>
        </w:rPr>
        <w:t xml:space="preserve"> zurückgreifen</w:t>
      </w:r>
      <w:r w:rsidRPr="008B19CA">
        <w:rPr>
          <w:rFonts w:ascii="GillSansStd-Bold" w:hAnsi="GillSansStd-Bold" w:cs="GillSansStd-Bold"/>
          <w:bCs/>
          <w:sz w:val="24"/>
        </w:rPr>
        <w:t>, um diese in neue Kontexte und Modelle zu integrieren</w:t>
      </w:r>
    </w:p>
    <w:p w:rsidR="008B19CA" w:rsidRPr="008B19CA" w:rsidRDefault="008B19CA" w:rsidP="008B19CA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SansStd-Bold" w:hAnsi="GillSansStd-Bold" w:cs="GillSansStd-Bold"/>
          <w:bCs/>
          <w:sz w:val="24"/>
        </w:rPr>
      </w:pPr>
      <w:r w:rsidRPr="008B19CA">
        <w:rPr>
          <w:rFonts w:ascii="GillSansStd-Bold" w:hAnsi="GillSansStd-Bold" w:cs="GillSansStd-Bold"/>
          <w:bCs/>
          <w:sz w:val="24"/>
        </w:rPr>
        <w:t>Daten, Fakten, Ergebnisse und Argumente zu aktuellen gesellschaftlichen Fragen bewerten und auf ihre Gültigkeit überprüfen</w:t>
      </w:r>
    </w:p>
    <w:p w:rsidR="00CB0C46" w:rsidRDefault="008B19CA" w:rsidP="00BA55C9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illSansStd-Bold" w:hAnsi="GillSansStd-Bold" w:cs="GillSansStd-Bold"/>
          <w:bCs/>
          <w:sz w:val="24"/>
        </w:rPr>
      </w:pPr>
      <w:r w:rsidRPr="008B19CA">
        <w:rPr>
          <w:rFonts w:ascii="GillSansStd-Bold" w:hAnsi="GillSansStd-Bold" w:cs="GillSansStd-Bold"/>
          <w:bCs/>
          <w:sz w:val="24"/>
        </w:rPr>
        <w:t>In einem Labor angemessen arbeiten und Versuche selbständig planen, durchführen und bewerten</w:t>
      </w:r>
    </w:p>
    <w:p w:rsidR="00BA55C9" w:rsidRPr="00BA55C9" w:rsidRDefault="00BA55C9" w:rsidP="00BA55C9">
      <w:pPr>
        <w:pStyle w:val="Listenabsatz"/>
        <w:autoSpaceDE w:val="0"/>
        <w:autoSpaceDN w:val="0"/>
        <w:adjustRightInd w:val="0"/>
        <w:spacing w:after="0" w:line="240" w:lineRule="auto"/>
        <w:rPr>
          <w:rFonts w:ascii="GillSansStd-Bold" w:hAnsi="GillSansStd-Bold" w:cs="GillSansStd-Bold"/>
          <w:bCs/>
          <w:sz w:val="24"/>
        </w:rPr>
      </w:pPr>
    </w:p>
    <w:tbl>
      <w:tblPr>
        <w:tblpPr w:leftFromText="141" w:rightFromText="141" w:vertAnchor="text" w:tblpY="1"/>
        <w:tblOverlap w:val="never"/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835"/>
        <w:gridCol w:w="2552"/>
        <w:gridCol w:w="3123"/>
        <w:gridCol w:w="2831"/>
        <w:gridCol w:w="2693"/>
      </w:tblGrid>
      <w:tr w:rsidR="00CB0C46" w:rsidRPr="001508CE" w:rsidTr="00A03799">
        <w:trPr>
          <w:cantSplit/>
          <w:trHeight w:val="1134"/>
        </w:trPr>
        <w:tc>
          <w:tcPr>
            <w:tcW w:w="817" w:type="dxa"/>
            <w:shd w:val="clear" w:color="auto" w:fill="CCCCCC"/>
            <w:textDirection w:val="btLr"/>
            <w:vAlign w:val="center"/>
          </w:tcPr>
          <w:p w:rsidR="002228FE" w:rsidRPr="001508CE" w:rsidRDefault="002228FE" w:rsidP="00C72F69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CCCCCC"/>
            <w:vAlign w:val="center"/>
          </w:tcPr>
          <w:p w:rsidR="002228FE" w:rsidRPr="001508CE" w:rsidRDefault="002228FE" w:rsidP="00C72F6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508CE">
              <w:rPr>
                <w:b/>
                <w:bCs/>
                <w:sz w:val="28"/>
                <w:szCs w:val="28"/>
              </w:rPr>
              <w:t>Fertigkeiten und Fähigkeiten</w:t>
            </w:r>
          </w:p>
        </w:tc>
        <w:tc>
          <w:tcPr>
            <w:tcW w:w="2552" w:type="dxa"/>
            <w:shd w:val="clear" w:color="auto" w:fill="CCCCCC"/>
            <w:vAlign w:val="center"/>
          </w:tcPr>
          <w:p w:rsidR="002228FE" w:rsidRPr="001508CE" w:rsidRDefault="002228FE" w:rsidP="00C72F6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508CE">
              <w:rPr>
                <w:b/>
                <w:bCs/>
                <w:sz w:val="28"/>
                <w:szCs w:val="28"/>
              </w:rPr>
              <w:t>Kenntnisse</w:t>
            </w:r>
          </w:p>
        </w:tc>
        <w:tc>
          <w:tcPr>
            <w:tcW w:w="3123" w:type="dxa"/>
            <w:shd w:val="clear" w:color="auto" w:fill="CCCCCC"/>
            <w:vAlign w:val="center"/>
          </w:tcPr>
          <w:p w:rsidR="002228FE" w:rsidRPr="001508CE" w:rsidRDefault="002228FE" w:rsidP="00C72F6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508CE">
              <w:rPr>
                <w:b/>
                <w:bCs/>
                <w:sz w:val="28"/>
                <w:szCs w:val="28"/>
              </w:rPr>
              <w:t>Inhalte</w:t>
            </w:r>
          </w:p>
        </w:tc>
        <w:tc>
          <w:tcPr>
            <w:tcW w:w="2831" w:type="dxa"/>
            <w:shd w:val="clear" w:color="auto" w:fill="CCCCCC"/>
            <w:vAlign w:val="center"/>
          </w:tcPr>
          <w:p w:rsidR="002228FE" w:rsidRPr="001508CE" w:rsidRDefault="002228FE" w:rsidP="00C72F6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508CE">
              <w:rPr>
                <w:b/>
                <w:bCs/>
                <w:sz w:val="28"/>
                <w:szCs w:val="28"/>
              </w:rPr>
              <w:t>Methoden</w:t>
            </w:r>
          </w:p>
        </w:tc>
        <w:tc>
          <w:tcPr>
            <w:tcW w:w="2693" w:type="dxa"/>
            <w:shd w:val="clear" w:color="auto" w:fill="CCCCCC"/>
            <w:vAlign w:val="center"/>
          </w:tcPr>
          <w:p w:rsidR="002228FE" w:rsidRPr="001508CE" w:rsidRDefault="002228FE" w:rsidP="00C72F6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508CE">
              <w:rPr>
                <w:b/>
                <w:bCs/>
                <w:sz w:val="28"/>
                <w:szCs w:val="28"/>
              </w:rPr>
              <w:t>Beiträge zu den fächerübergreifenden Kompetenzen</w:t>
            </w:r>
          </w:p>
        </w:tc>
      </w:tr>
      <w:tr w:rsidR="00BA55C9" w:rsidRPr="00DA4483" w:rsidTr="00A03799">
        <w:trPr>
          <w:cantSplit/>
          <w:trHeight w:val="1134"/>
        </w:trPr>
        <w:tc>
          <w:tcPr>
            <w:tcW w:w="817" w:type="dxa"/>
            <w:vMerge w:val="restart"/>
            <w:shd w:val="clear" w:color="auto" w:fill="CCCCCC"/>
            <w:textDirection w:val="btLr"/>
            <w:vAlign w:val="center"/>
          </w:tcPr>
          <w:p w:rsidR="00BA55C9" w:rsidRPr="00BA55C9" w:rsidRDefault="00BA55C9" w:rsidP="00BA55C9">
            <w:pPr>
              <w:spacing w:after="0" w:line="240" w:lineRule="auto"/>
              <w:ind w:left="113" w:right="113"/>
              <w:jc w:val="center"/>
              <w:rPr>
                <w:rFonts w:ascii="Arial" w:eastAsia="Helvetica" w:hAnsi="Arial" w:cs="Arial"/>
                <w:b/>
                <w:color w:val="000000"/>
              </w:rPr>
            </w:pPr>
            <w:r>
              <w:rPr>
                <w:rFonts w:ascii="Arial" w:eastAsia="Helvetica" w:hAnsi="Arial" w:cs="Arial"/>
                <w:b/>
                <w:color w:val="000000"/>
              </w:rPr>
              <w:t>Chemie und Biologie</w:t>
            </w:r>
          </w:p>
        </w:tc>
        <w:tc>
          <w:tcPr>
            <w:tcW w:w="2835" w:type="dxa"/>
          </w:tcPr>
          <w:p w:rsidR="00BA55C9" w:rsidRDefault="00BA55C9" w:rsidP="00BA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Teilchen – Struktur – Funktionskonzept bei</w:t>
            </w:r>
          </w:p>
          <w:p w:rsidR="00BA55C9" w:rsidRPr="00DA4483" w:rsidRDefault="00BA55C9" w:rsidP="00BA55C9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Arial" w:eastAsiaTheme="minorHAnsi" w:hAnsi="Arial" w:cs="Arial"/>
                <w:sz w:val="20"/>
                <w:szCs w:val="20"/>
              </w:rPr>
              <w:t>Biomolekülen wiedererkennen und beschreiben</w:t>
            </w:r>
          </w:p>
        </w:tc>
        <w:tc>
          <w:tcPr>
            <w:tcW w:w="2552" w:type="dxa"/>
          </w:tcPr>
          <w:p w:rsidR="00BA55C9" w:rsidRPr="00DA4483" w:rsidRDefault="00BA55C9" w:rsidP="00C72F69">
            <w:pPr>
              <w:spacing w:after="0" w:line="240" w:lineRule="auto"/>
            </w:pPr>
            <w:r>
              <w:rPr>
                <w:rFonts w:ascii="Arial" w:eastAsiaTheme="minorHAnsi" w:hAnsi="Arial" w:cs="Arial"/>
                <w:sz w:val="20"/>
                <w:szCs w:val="20"/>
              </w:rPr>
              <w:t>Grundzüge der Biochemie und Molekularbiologie</w:t>
            </w:r>
          </w:p>
        </w:tc>
        <w:tc>
          <w:tcPr>
            <w:tcW w:w="3123" w:type="dxa"/>
          </w:tcPr>
          <w:p w:rsidR="00C72F69" w:rsidRPr="00C72F69" w:rsidRDefault="00C72F69" w:rsidP="002228F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>
              <w:rPr>
                <w:sz w:val="20"/>
                <w:szCs w:val="20"/>
              </w:rPr>
              <w:t xml:space="preserve">Enzyme; </w:t>
            </w:r>
          </w:p>
          <w:p w:rsidR="00C72F69" w:rsidRPr="00C72F69" w:rsidRDefault="00C72F69" w:rsidP="002228F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>
              <w:rPr>
                <w:sz w:val="20"/>
                <w:szCs w:val="20"/>
              </w:rPr>
              <w:t xml:space="preserve">Enzymkinetik; </w:t>
            </w:r>
          </w:p>
          <w:p w:rsidR="00C72F69" w:rsidRPr="00C72F69" w:rsidRDefault="00C72F69" w:rsidP="002228F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>
              <w:rPr>
                <w:sz w:val="20"/>
                <w:szCs w:val="20"/>
              </w:rPr>
              <w:t xml:space="preserve">Hemmung von Enzymen; </w:t>
            </w:r>
          </w:p>
          <w:p w:rsidR="00C72F69" w:rsidRPr="00C72F69" w:rsidRDefault="00C72F69" w:rsidP="002228F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>
              <w:rPr>
                <w:sz w:val="20"/>
                <w:szCs w:val="20"/>
              </w:rPr>
              <w:t xml:space="preserve">Energiekopplung mit ATP; </w:t>
            </w:r>
          </w:p>
          <w:p w:rsidR="00BA55C9" w:rsidRPr="00A5442A" w:rsidRDefault="00C72F69" w:rsidP="002228F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>
              <w:rPr>
                <w:sz w:val="20"/>
                <w:szCs w:val="20"/>
              </w:rPr>
              <w:t>Prinzipien der Glykolyse, des Krebszyklus und der Atmungskette</w:t>
            </w:r>
          </w:p>
          <w:p w:rsidR="00A5442A" w:rsidRPr="00DA4483" w:rsidRDefault="00A5442A" w:rsidP="002228F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>
              <w:rPr>
                <w:sz w:val="20"/>
                <w:szCs w:val="20"/>
              </w:rPr>
              <w:t>Photosynthese</w:t>
            </w:r>
          </w:p>
        </w:tc>
        <w:tc>
          <w:tcPr>
            <w:tcW w:w="2831" w:type="dxa"/>
          </w:tcPr>
          <w:p w:rsidR="00C72F69" w:rsidRPr="0075215F" w:rsidRDefault="00C72F69" w:rsidP="0075215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Lehrervortrag</w:t>
            </w:r>
          </w:p>
          <w:p w:rsidR="00C72F69" w:rsidRPr="0075215F" w:rsidRDefault="00C72F69" w:rsidP="0075215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Lektüre von Sachtexten</w:t>
            </w:r>
          </w:p>
          <w:p w:rsidR="00C72F69" w:rsidRPr="0075215F" w:rsidRDefault="00C72F69" w:rsidP="0075215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Arbeitsblätter und Folien</w:t>
            </w:r>
          </w:p>
          <w:p w:rsidR="00C72F69" w:rsidRPr="0075215F" w:rsidRDefault="00C72F69" w:rsidP="0075215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Lehrer- Schülergespräch</w:t>
            </w:r>
          </w:p>
          <w:p w:rsidR="00C72F69" w:rsidRPr="0075215F" w:rsidRDefault="00C72F69" w:rsidP="0075215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Filme</w:t>
            </w:r>
          </w:p>
          <w:p w:rsidR="00C72F69" w:rsidRPr="0075215F" w:rsidRDefault="00C72F69" w:rsidP="0075215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Gruppenarbeiten</w:t>
            </w:r>
          </w:p>
          <w:p w:rsidR="00C72F69" w:rsidRPr="0075215F" w:rsidRDefault="00C72F69" w:rsidP="0075215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Demonstrations- und Schülerversuche</w:t>
            </w:r>
          </w:p>
          <w:p w:rsidR="00C72F69" w:rsidRPr="0075215F" w:rsidRDefault="00C72F69" w:rsidP="0075215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Referate</w:t>
            </w:r>
          </w:p>
          <w:p w:rsidR="00BA55C9" w:rsidRPr="00DA4483" w:rsidRDefault="00C72F69" w:rsidP="0075215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75215F">
              <w:rPr>
                <w:sz w:val="20"/>
                <w:szCs w:val="20"/>
              </w:rPr>
              <w:t>Modelle</w:t>
            </w:r>
          </w:p>
        </w:tc>
        <w:tc>
          <w:tcPr>
            <w:tcW w:w="2693" w:type="dxa"/>
          </w:tcPr>
          <w:p w:rsidR="00E45122" w:rsidRPr="002228FE" w:rsidRDefault="00E45122" w:rsidP="00E4512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2228FE">
              <w:t>Lern- und Planungskompetenz</w:t>
            </w:r>
          </w:p>
          <w:p w:rsidR="00E45122" w:rsidRPr="002228FE" w:rsidRDefault="00E45122" w:rsidP="00E4512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2228FE">
              <w:t>Vernetztes Denken und Problemlösekompetenz</w:t>
            </w:r>
          </w:p>
          <w:p w:rsidR="00BA55C9" w:rsidRPr="00DA4483" w:rsidRDefault="00E45122" w:rsidP="00E4512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2228FE">
              <w:t>Kommunikations- und Kooperationskompetenz</w:t>
            </w:r>
          </w:p>
        </w:tc>
      </w:tr>
      <w:tr w:rsidR="00BA55C9" w:rsidRPr="00D0737F" w:rsidTr="00C72F69">
        <w:trPr>
          <w:cantSplit/>
          <w:trHeight w:val="1134"/>
        </w:trPr>
        <w:tc>
          <w:tcPr>
            <w:tcW w:w="817" w:type="dxa"/>
            <w:vMerge/>
            <w:tcBorders>
              <w:bottom w:val="single" w:sz="4" w:space="0" w:color="000000"/>
            </w:tcBorders>
            <w:shd w:val="clear" w:color="auto" w:fill="CCCCCC"/>
            <w:textDirection w:val="btLr"/>
            <w:vAlign w:val="center"/>
          </w:tcPr>
          <w:p w:rsidR="00BA55C9" w:rsidRPr="002228FE" w:rsidRDefault="00BA55C9" w:rsidP="002228FE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2F" w:rsidRDefault="00BA55C9" w:rsidP="00BA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erworbene Kenntnisse für das Verständnis gesellschaftlich relevanter Technologien und aktueller Entwicklungen/Forschungs</w:t>
            </w:r>
            <w:r w:rsidR="00C72F69">
              <w:rPr>
                <w:rFonts w:ascii="Arial" w:eastAsiaTheme="minorHAnsi" w:hAnsi="Arial" w:cs="Arial"/>
                <w:sz w:val="20"/>
                <w:szCs w:val="20"/>
              </w:rPr>
              <w:t>-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gebiete </w:t>
            </w:r>
            <w:r w:rsidR="00EE0C2F">
              <w:rPr>
                <w:rFonts w:ascii="Arial" w:eastAsiaTheme="minorHAnsi" w:hAnsi="Arial" w:cs="Arial"/>
                <w:sz w:val="20"/>
                <w:szCs w:val="20"/>
              </w:rPr>
              <w:t>nutzen und</w:t>
            </w:r>
          </w:p>
          <w:p w:rsidR="00BA55C9" w:rsidRPr="00BA55C9" w:rsidRDefault="00BA55C9" w:rsidP="00BA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Auswirkungen dieser Technologien für Mensch und Umwelt erörtern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5C9" w:rsidRPr="00BA55C9" w:rsidRDefault="00BA55C9" w:rsidP="00BA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Grundlagen und ausgewählte Schwerpunkte der Gentechnik und Biotechnologie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412" w:rsidRDefault="00D05412" w:rsidP="00D0541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proofErr w:type="spellStart"/>
            <w:r>
              <w:t>Bakterienplasmide</w:t>
            </w:r>
            <w:proofErr w:type="spellEnd"/>
          </w:p>
          <w:p w:rsidR="00D05412" w:rsidRPr="00D05412" w:rsidRDefault="00D05412" w:rsidP="002228F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>
              <w:rPr>
                <w:sz w:val="20"/>
                <w:szCs w:val="20"/>
              </w:rPr>
              <w:t>Werkzeuge der Gentechnik</w:t>
            </w:r>
          </w:p>
          <w:p w:rsidR="0075215F" w:rsidRDefault="0075215F" w:rsidP="0075215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>
              <w:t>Beispiele transgener Lebewesen</w:t>
            </w:r>
          </w:p>
          <w:p w:rsidR="00D05412" w:rsidRPr="002228FE" w:rsidRDefault="00D05412" w:rsidP="0075215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>
              <w:rPr>
                <w:sz w:val="20"/>
                <w:szCs w:val="20"/>
              </w:rPr>
              <w:t xml:space="preserve">Gefahren und Nutzen der Gentechnik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5F" w:rsidRPr="0075215F" w:rsidRDefault="0075215F" w:rsidP="0075215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Lehrervortrag</w:t>
            </w:r>
          </w:p>
          <w:p w:rsidR="0075215F" w:rsidRPr="0075215F" w:rsidRDefault="0075215F" w:rsidP="0075215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Lektüre von Sachtexten</w:t>
            </w:r>
          </w:p>
          <w:p w:rsidR="0075215F" w:rsidRPr="0075215F" w:rsidRDefault="0075215F" w:rsidP="0075215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Arbeitsblätter und Folien</w:t>
            </w:r>
          </w:p>
          <w:p w:rsidR="0075215F" w:rsidRPr="0075215F" w:rsidRDefault="0075215F" w:rsidP="0075215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Lehrer- Schülergespräch</w:t>
            </w:r>
          </w:p>
          <w:p w:rsidR="0075215F" w:rsidRPr="0075215F" w:rsidRDefault="0075215F" w:rsidP="0075215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Filme</w:t>
            </w:r>
          </w:p>
          <w:p w:rsidR="0075215F" w:rsidRPr="0075215F" w:rsidRDefault="0075215F" w:rsidP="0075215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Gruppenarbeiten</w:t>
            </w:r>
          </w:p>
          <w:p w:rsidR="00BA55C9" w:rsidRPr="002228FE" w:rsidRDefault="0075215F" w:rsidP="0075215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75215F">
              <w:rPr>
                <w:sz w:val="20"/>
                <w:szCs w:val="20"/>
              </w:rPr>
              <w:t>Referate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122" w:rsidRPr="002228FE" w:rsidRDefault="00E45122" w:rsidP="00E4512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2228FE">
              <w:t>Lern- und Planungskompetenz</w:t>
            </w:r>
          </w:p>
          <w:p w:rsidR="00E45122" w:rsidRPr="002228FE" w:rsidRDefault="00E45122" w:rsidP="00E4512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2228FE">
              <w:t>Vernetztes Denken und Problemlösekompetenz</w:t>
            </w:r>
          </w:p>
          <w:p w:rsidR="00BA55C9" w:rsidRPr="002228FE" w:rsidRDefault="00E45122" w:rsidP="00E4512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2228FE">
              <w:t>Kommunikations- und Kooperationskompetenz</w:t>
            </w:r>
          </w:p>
        </w:tc>
      </w:tr>
      <w:tr w:rsidR="00BA55C9" w:rsidRPr="00D0737F" w:rsidTr="00A03799">
        <w:trPr>
          <w:cantSplit/>
          <w:trHeight w:val="1134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textDirection w:val="btLr"/>
            <w:vAlign w:val="center"/>
          </w:tcPr>
          <w:p w:rsidR="00BA55C9" w:rsidRPr="00EA5F0A" w:rsidRDefault="00BA55C9" w:rsidP="00C72F69">
            <w:pPr>
              <w:spacing w:after="0" w:line="240" w:lineRule="auto"/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>Erdwissenschaften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C2F" w:rsidRDefault="00BA55C9" w:rsidP="00BA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Zusammenhänge zwischen den Phänomenen der Lithosphäre, Atmosphäre und Hydrosphäre beschreiben und zu einer globalen Sichtweise vernetzen, </w:t>
            </w:r>
          </w:p>
          <w:p w:rsidR="00BA55C9" w:rsidRPr="00BA55C9" w:rsidRDefault="00BA55C9" w:rsidP="00BA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Modelle bilden und verstehen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5C9" w:rsidRPr="00CB0C46" w:rsidRDefault="00674BA7" w:rsidP="00CB0C46">
            <w:pPr>
              <w:spacing w:after="0" w:line="240" w:lineRule="auto"/>
              <w:rPr>
                <w:rFonts w:ascii="Arial" w:eastAsia="Helvetic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Helvetica" w:hAnsi="Arial" w:cs="Arial"/>
                <w:color w:val="000000"/>
                <w:sz w:val="20"/>
                <w:szCs w:val="20"/>
              </w:rPr>
              <w:t>Wetter und Klima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5C9" w:rsidRDefault="0075215F" w:rsidP="00EA5F0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>
              <w:t>Klimaelemente</w:t>
            </w:r>
          </w:p>
          <w:p w:rsidR="0075215F" w:rsidRDefault="0075215F" w:rsidP="00EA5F0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>
              <w:t>Klimafaktoren</w:t>
            </w:r>
          </w:p>
          <w:p w:rsidR="0075215F" w:rsidRDefault="00674BA7" w:rsidP="00EA5F0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>
              <w:t xml:space="preserve">Entstehung und </w:t>
            </w:r>
            <w:r w:rsidR="0075215F">
              <w:t>Aufbau der Atmosphäre</w:t>
            </w:r>
          </w:p>
          <w:p w:rsidR="00674BA7" w:rsidRDefault="0075215F" w:rsidP="00674BA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>
              <w:t>Globale Windsysteme</w:t>
            </w:r>
          </w:p>
          <w:p w:rsidR="00674BA7" w:rsidRDefault="00674BA7" w:rsidP="00674BA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>
              <w:t>Einfluss des Menschen auf die Atmosphäre</w:t>
            </w:r>
          </w:p>
          <w:p w:rsidR="00674BA7" w:rsidRDefault="00674BA7" w:rsidP="00674BA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>
              <w:t>Wetterkarten und Klimadiagramme</w:t>
            </w:r>
          </w:p>
          <w:p w:rsidR="0075215F" w:rsidRPr="00EA5F0A" w:rsidRDefault="00674BA7" w:rsidP="00674BA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>
              <w:t>Klima Südtirols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A7" w:rsidRPr="0075215F" w:rsidRDefault="00674BA7" w:rsidP="00674BA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Lehrervortrag</w:t>
            </w:r>
          </w:p>
          <w:p w:rsidR="00674BA7" w:rsidRPr="0075215F" w:rsidRDefault="00674BA7" w:rsidP="00674BA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Lektüre von Sachtexten</w:t>
            </w:r>
          </w:p>
          <w:p w:rsidR="00674BA7" w:rsidRPr="0075215F" w:rsidRDefault="00674BA7" w:rsidP="00674BA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Arbeitsblätter und Folien</w:t>
            </w:r>
          </w:p>
          <w:p w:rsidR="00674BA7" w:rsidRPr="0075215F" w:rsidRDefault="00674BA7" w:rsidP="00674BA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Lehrer- Schülergespräch</w:t>
            </w:r>
          </w:p>
          <w:p w:rsidR="00674BA7" w:rsidRPr="0075215F" w:rsidRDefault="00674BA7" w:rsidP="00674BA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Filme</w:t>
            </w:r>
          </w:p>
          <w:p w:rsidR="00674BA7" w:rsidRPr="0075215F" w:rsidRDefault="00674BA7" w:rsidP="00674BA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Gruppenarbeiten</w:t>
            </w:r>
          </w:p>
          <w:p w:rsidR="00BA55C9" w:rsidRPr="00EA5F0A" w:rsidRDefault="00674BA7" w:rsidP="00674BA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75215F">
              <w:rPr>
                <w:sz w:val="20"/>
                <w:szCs w:val="20"/>
              </w:rPr>
              <w:t>Referate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122" w:rsidRPr="002228FE" w:rsidRDefault="00E45122" w:rsidP="00E4512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2228FE">
              <w:t>Lern- und Planungskompetenz</w:t>
            </w:r>
          </w:p>
          <w:p w:rsidR="00E45122" w:rsidRPr="002228FE" w:rsidRDefault="00E45122" w:rsidP="00E4512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2228FE">
              <w:t>Vernetztes Denken und Problemlösekompetenz</w:t>
            </w:r>
          </w:p>
          <w:p w:rsidR="00BA55C9" w:rsidRPr="00EA5F0A" w:rsidRDefault="00E45122" w:rsidP="00E4512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2228FE">
              <w:t>Kommunikations- und Kooperationskompetenz</w:t>
            </w:r>
          </w:p>
        </w:tc>
      </w:tr>
      <w:tr w:rsidR="00BA55C9" w:rsidRPr="004F6ED8" w:rsidTr="00A03799">
        <w:trPr>
          <w:cantSplit/>
          <w:trHeight w:val="1134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  <w:textDirection w:val="btLr"/>
            <w:vAlign w:val="center"/>
          </w:tcPr>
          <w:p w:rsidR="00BA55C9" w:rsidRPr="00EA5F0A" w:rsidRDefault="00BA55C9" w:rsidP="00EA5F0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5C9" w:rsidRPr="00BA55C9" w:rsidRDefault="00BA55C9" w:rsidP="00BA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Zusammenhänge von geologischen Veränderungen auf das Leben erkennen und deren Auswirkungen hinterfragen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5C9" w:rsidRPr="00CB0C46" w:rsidRDefault="00BA55C9" w:rsidP="00CB0C46">
            <w:pPr>
              <w:spacing w:after="0" w:line="240" w:lineRule="auto"/>
              <w:rPr>
                <w:rFonts w:ascii="Arial" w:eastAsia="Helvetic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globale Plattentektonik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BA7" w:rsidRPr="00674BA7" w:rsidRDefault="00674BA7" w:rsidP="00EA5F0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>
              <w:t>Aufbau der Erde</w:t>
            </w:r>
          </w:p>
          <w:p w:rsidR="00674BA7" w:rsidRPr="00674BA7" w:rsidRDefault="00674BA7" w:rsidP="00EA5F0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>
              <w:rPr>
                <w:sz w:val="20"/>
              </w:rPr>
              <w:t>Unterscheidung der seismischen, vulkanischen und tektonischen Erscheinungen;</w:t>
            </w:r>
          </w:p>
          <w:p w:rsidR="00674BA7" w:rsidRPr="00EA5F0A" w:rsidRDefault="00674BA7" w:rsidP="00674BA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>
              <w:rPr>
                <w:sz w:val="20"/>
              </w:rPr>
              <w:t xml:space="preserve"> Einordnung in die geologische Dynamik der Erde;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A7" w:rsidRPr="0075215F" w:rsidRDefault="00674BA7" w:rsidP="00674BA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Lehrervortrag</w:t>
            </w:r>
          </w:p>
          <w:p w:rsidR="00674BA7" w:rsidRPr="0075215F" w:rsidRDefault="00674BA7" w:rsidP="00674BA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Lektüre von Sachtexten</w:t>
            </w:r>
          </w:p>
          <w:p w:rsidR="00674BA7" w:rsidRPr="0075215F" w:rsidRDefault="00674BA7" w:rsidP="00674BA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Arbeitsblätter und Folien</w:t>
            </w:r>
          </w:p>
          <w:p w:rsidR="00674BA7" w:rsidRPr="0075215F" w:rsidRDefault="00674BA7" w:rsidP="00674BA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Lehrer- Schülergespräch</w:t>
            </w:r>
          </w:p>
          <w:p w:rsidR="00674BA7" w:rsidRPr="0075215F" w:rsidRDefault="00674BA7" w:rsidP="00674BA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Filme</w:t>
            </w:r>
          </w:p>
          <w:p w:rsidR="00674BA7" w:rsidRPr="0075215F" w:rsidRDefault="00674BA7" w:rsidP="00674BA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  <w:rPr>
                <w:sz w:val="20"/>
                <w:szCs w:val="20"/>
              </w:rPr>
            </w:pPr>
            <w:r w:rsidRPr="0075215F">
              <w:rPr>
                <w:sz w:val="20"/>
                <w:szCs w:val="20"/>
              </w:rPr>
              <w:t>Gruppenarbeiten</w:t>
            </w:r>
          </w:p>
          <w:p w:rsidR="00BA55C9" w:rsidRPr="00EA5F0A" w:rsidRDefault="00674BA7" w:rsidP="00674BA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75215F">
              <w:rPr>
                <w:sz w:val="20"/>
                <w:szCs w:val="20"/>
              </w:rPr>
              <w:t>Referate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122" w:rsidRPr="002228FE" w:rsidRDefault="00E45122" w:rsidP="00E4512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2228FE">
              <w:t>Lern- und Planungskompetenz</w:t>
            </w:r>
          </w:p>
          <w:p w:rsidR="00E45122" w:rsidRPr="002228FE" w:rsidRDefault="00E45122" w:rsidP="00E4512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2228FE">
              <w:t>Vernetztes Denken und Problemlösekompetenz</w:t>
            </w:r>
          </w:p>
          <w:p w:rsidR="00BA55C9" w:rsidRPr="00EA5F0A" w:rsidRDefault="00E45122" w:rsidP="00E4512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2228FE">
              <w:t>Kommunikations- und Kooperationskompetenz</w:t>
            </w:r>
          </w:p>
        </w:tc>
      </w:tr>
      <w:tr w:rsidR="00CB0C46" w:rsidRPr="00D0737F" w:rsidTr="00BA55C9">
        <w:trPr>
          <w:cantSplit/>
          <w:trHeight w:val="3133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extDirection w:val="btLr"/>
          </w:tcPr>
          <w:p w:rsidR="00CB0C46" w:rsidRPr="00EA5F0A" w:rsidRDefault="00BA55C9" w:rsidP="00BA55C9">
            <w:pPr>
              <w:spacing w:after="0" w:line="240" w:lineRule="auto"/>
              <w:ind w:left="113" w:right="113"/>
              <w:jc w:val="center"/>
            </w:pPr>
            <w:r w:rsidRPr="00BA55C9">
              <w:rPr>
                <w:b/>
                <w:bCs/>
                <w:sz w:val="28"/>
                <w:szCs w:val="28"/>
              </w:rPr>
              <w:lastRenderedPageBreak/>
              <w:t>Naturwissenschaften und Gesellschaft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C46" w:rsidRPr="00BA55C9" w:rsidRDefault="00BA55C9" w:rsidP="00BA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sich zu ausgewählten fächerübergreifenden Themen der gesamten Naturwissenschaften unter Verwendung von Fachwissen und Fachmethoden ein Urteil bilden sowie begründet persönlich Stellung nehmen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C46" w:rsidRPr="00BA55C9" w:rsidRDefault="00BA55C9" w:rsidP="00BA55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aktuelle Themen der gesamten Naturwissenschaften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C46" w:rsidRPr="00EA5F0A" w:rsidRDefault="00E45122" w:rsidP="00EA5F0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>
              <w:t>Je nach Interesse der Schüler und in Absprache mit dem Klassenrat werden aktuelle Themen in den Unterricht eingebaut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46" w:rsidRPr="00EA5F0A" w:rsidRDefault="00CB0C46" w:rsidP="00EA5F0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EA5F0A">
              <w:t>Lehrervortrag</w:t>
            </w:r>
          </w:p>
          <w:p w:rsidR="00CB0C46" w:rsidRPr="00EA5F0A" w:rsidRDefault="00CB0C46" w:rsidP="00EA5F0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EA5F0A">
              <w:t>Lektüre von Sachtexten</w:t>
            </w:r>
          </w:p>
          <w:p w:rsidR="00CB0C46" w:rsidRPr="00EA5F0A" w:rsidRDefault="00CB0C46" w:rsidP="00EA5F0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EA5F0A">
              <w:t>Arbeitsblätter und Folien</w:t>
            </w:r>
          </w:p>
          <w:p w:rsidR="00CB0C46" w:rsidRPr="00EA5F0A" w:rsidRDefault="00CB0C46" w:rsidP="00EA5F0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EA5F0A">
              <w:t>Lehrer- Schülergespräch</w:t>
            </w:r>
          </w:p>
          <w:p w:rsidR="00CB0C46" w:rsidRPr="00EA5F0A" w:rsidRDefault="00CB0C46" w:rsidP="00EA5F0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EA5F0A">
              <w:t>Filme</w:t>
            </w:r>
          </w:p>
          <w:p w:rsidR="00CB0C46" w:rsidRPr="00EA5F0A" w:rsidRDefault="00CB0C46" w:rsidP="00EA5F0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EA5F0A">
              <w:t>Gruppenarbeiten</w:t>
            </w:r>
          </w:p>
          <w:p w:rsidR="00CB0C46" w:rsidRPr="00EA5F0A" w:rsidRDefault="00CB0C46" w:rsidP="00EA5F0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EA5F0A">
              <w:t>Referate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122" w:rsidRPr="002228FE" w:rsidRDefault="00E45122" w:rsidP="00E4512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2228FE">
              <w:t>Lern- und Planungskompetenz</w:t>
            </w:r>
          </w:p>
          <w:p w:rsidR="00E45122" w:rsidRPr="002228FE" w:rsidRDefault="00E45122" w:rsidP="00E4512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2228FE">
              <w:t>Vernetztes Denken und Problemlösekompetenz</w:t>
            </w:r>
          </w:p>
          <w:p w:rsidR="00CB0C46" w:rsidRPr="00EA5F0A" w:rsidRDefault="00E45122" w:rsidP="00E4512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194" w:hanging="194"/>
            </w:pPr>
            <w:r w:rsidRPr="002228FE">
              <w:t>Kommunikations- und Kooperationskompetenz</w:t>
            </w:r>
          </w:p>
        </w:tc>
      </w:tr>
    </w:tbl>
    <w:p w:rsidR="00C72F69" w:rsidRPr="00EA5F0A" w:rsidRDefault="00C72F69">
      <w:pPr>
        <w:rPr>
          <w:b/>
        </w:rPr>
      </w:pPr>
    </w:p>
    <w:sectPr w:rsidR="00C72F69" w:rsidRPr="00EA5F0A" w:rsidSect="002228F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DCB51E6"/>
    <w:multiLevelType w:val="hybridMultilevel"/>
    <w:tmpl w:val="F3F6D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A616E"/>
    <w:multiLevelType w:val="hybridMultilevel"/>
    <w:tmpl w:val="8C0C53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29402CE4"/>
    <w:multiLevelType w:val="hybridMultilevel"/>
    <w:tmpl w:val="CF044CD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8D5AC2"/>
    <w:multiLevelType w:val="hybridMultilevel"/>
    <w:tmpl w:val="3ECC7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43A32"/>
    <w:multiLevelType w:val="hybridMultilevel"/>
    <w:tmpl w:val="2F040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FE"/>
    <w:rsid w:val="000E502E"/>
    <w:rsid w:val="00222167"/>
    <w:rsid w:val="002228FE"/>
    <w:rsid w:val="00331B46"/>
    <w:rsid w:val="004F6C7A"/>
    <w:rsid w:val="0060235E"/>
    <w:rsid w:val="0060337C"/>
    <w:rsid w:val="0061331F"/>
    <w:rsid w:val="00674BA7"/>
    <w:rsid w:val="0075215F"/>
    <w:rsid w:val="007F09D0"/>
    <w:rsid w:val="008B19CA"/>
    <w:rsid w:val="009B6EBC"/>
    <w:rsid w:val="00A03799"/>
    <w:rsid w:val="00A5442A"/>
    <w:rsid w:val="00BA55C9"/>
    <w:rsid w:val="00C72F69"/>
    <w:rsid w:val="00CB0C46"/>
    <w:rsid w:val="00D05412"/>
    <w:rsid w:val="00E45122"/>
    <w:rsid w:val="00EA5F0A"/>
    <w:rsid w:val="00EB2466"/>
    <w:rsid w:val="00EB2FAD"/>
    <w:rsid w:val="00EE0C2F"/>
    <w:rsid w:val="00F8045C"/>
    <w:rsid w:val="00FD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28FE"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2228FE"/>
    <w:pPr>
      <w:ind w:left="720"/>
      <w:contextualSpacing/>
    </w:pPr>
  </w:style>
  <w:style w:type="character" w:customStyle="1" w:styleId="Aufzhlungszeichen1">
    <w:name w:val="Aufzählungszeichen1"/>
    <w:rsid w:val="002228FE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28FE"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2228FE"/>
    <w:pPr>
      <w:ind w:left="720"/>
      <w:contextualSpacing/>
    </w:pPr>
  </w:style>
  <w:style w:type="character" w:customStyle="1" w:styleId="Aufzhlungszeichen1">
    <w:name w:val="Aufzählungszeichen1"/>
    <w:rsid w:val="002228FE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0D8A-1DC1-49B9-BC3D-3F9F36C5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Oberschule Sterzing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tesilchr</dc:creator>
  <cp:lastModifiedBy>Christian, Siller</cp:lastModifiedBy>
  <cp:revision>2</cp:revision>
  <dcterms:created xsi:type="dcterms:W3CDTF">2014-12-03T07:57:00Z</dcterms:created>
  <dcterms:modified xsi:type="dcterms:W3CDTF">2014-12-03T07:57:00Z</dcterms:modified>
</cp:coreProperties>
</file>