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BE7" w:rsidRDefault="00A22BE7">
      <w:bookmarkStart w:id="0" w:name="OLE_LINK1"/>
      <w:bookmarkStart w:id="1" w:name="OLE_LINK2"/>
      <w:r>
        <w:rPr>
          <w:noProof/>
          <w:lang w:eastAsia="de-DE"/>
        </w:rPr>
        <mc:AlternateContent>
          <mc:Choice Requires="wps">
            <w:drawing>
              <wp:anchor distT="0" distB="0" distL="114300" distR="114300" simplePos="0" relativeHeight="251659264" behindDoc="0" locked="0" layoutInCell="1" allowOverlap="1" wp14:anchorId="59B0C1A0" wp14:editId="6D00EC77">
                <wp:simplePos x="0" y="0"/>
                <wp:positionH relativeFrom="column">
                  <wp:posOffset>519430</wp:posOffset>
                </wp:positionH>
                <wp:positionV relativeFrom="paragraph">
                  <wp:posOffset>-337820</wp:posOffset>
                </wp:positionV>
                <wp:extent cx="3962400" cy="1828800"/>
                <wp:effectExtent l="0" t="0" r="0" b="0"/>
                <wp:wrapNone/>
                <wp:docPr id="1" name="Textfeld 1"/>
                <wp:cNvGraphicFramePr/>
                <a:graphic xmlns:a="http://schemas.openxmlformats.org/drawingml/2006/main">
                  <a:graphicData uri="http://schemas.microsoft.com/office/word/2010/wordprocessingShape">
                    <wps:wsp>
                      <wps:cNvSpPr txBox="1"/>
                      <wps:spPr>
                        <a:xfrm>
                          <a:off x="0" y="0"/>
                          <a:ext cx="3962400" cy="1828800"/>
                        </a:xfrm>
                        <a:prstGeom prst="rect">
                          <a:avLst/>
                        </a:prstGeom>
                        <a:noFill/>
                        <a:ln>
                          <a:noFill/>
                        </a:ln>
                        <a:effectLst/>
                      </wps:spPr>
                      <wps:txbx>
                        <w:txbxContent>
                          <w:p w:rsidR="00A22BE7" w:rsidRPr="00A22BE7" w:rsidRDefault="00A22BE7" w:rsidP="00A22BE7">
                            <w:pPr>
                              <w:jc w:val="center"/>
                              <w:rPr>
                                <w:b/>
                                <w:sz w:val="72"/>
                                <w:szCs w:val="72"/>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Pr>
                                <w:b/>
                                <w:sz w:val="72"/>
                                <w:szCs w:val="72"/>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Drei gewinnt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feld 1" o:spid="_x0000_s1026" type="#_x0000_t202" style="position:absolute;margin-left:40.9pt;margin-top:-26.6pt;width:312pt;height:2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" filled="f" stroked="f">
                <v:textbox>
                  <w:txbxContent>
                    <w:p w:rsidR="00A22BE7" w:rsidRPr="00A22BE7" w:rsidRDefault="00A22BE7" w:rsidP="00A22BE7">
                      <w:pPr>
                        <w:jc w:val="center"/>
                        <w:rPr>
                          <w:b/>
                          <w:sz w:val="72"/>
                          <w:szCs w:val="72"/>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pPr>
                      <w:r>
                        <w:rPr>
                          <w:b/>
                          <w:sz w:val="72"/>
                          <w:szCs w:val="72"/>
                          <w14:shadow w14:blurRad="55003" w14:dist="50800" w14:dir="5400000" w14:sx="100000" w14:sy="100000" w14:kx="0" w14:ky="0" w14:algn="tl">
                            <w14:srgbClr w14:val="000000">
                              <w14:alpha w14:val="67000"/>
                            </w14:srgbClr>
                          </w14:shadow>
                          <w14:textOutline w14:w="17780" w14:cap="flat" w14:cmpd="sng" w14:algn="ctr">
                            <w14:solidFill>
                              <w14:schemeClr w14:val="accent1">
                                <w14:tint w14:val="3000"/>
                              </w14:schemeClr>
                            </w14:solidFill>
                            <w14:prstDash w14:val="solid"/>
                            <w14:miter w14:lim="0"/>
                          </w14:textOutline>
                          <w14:textFill>
                            <w14:gradFill>
                              <w14:gsLst>
                                <w14:gs w14:pos="10000">
                                  <w14:schemeClr w14:val="accent1">
                                    <w14:tint w14:val="63000"/>
                                    <w14:sat w14:val="105000"/>
                                  </w14:schemeClr>
                                </w14:gs>
                                <w14:gs w14:pos="90000">
                                  <w14:schemeClr w14:val="accent1">
                                    <w14:shade w14:val="50000"/>
                                    <w14:satMod w14:val="100000"/>
                                  </w14:schemeClr>
                                </w14:gs>
                              </w14:gsLst>
                              <w14:lin w14:ang="5400000" w14:scaled="0"/>
                            </w14:gradFill>
                          </w14:textFill>
                        </w:rPr>
                        <w:t>Drei gewinnt</w:t>
                      </w:r>
                    </w:p>
                  </w:txbxContent>
                </v:textbox>
              </v:shape>
            </w:pict>
          </mc:Fallback>
        </mc:AlternateContent>
      </w:r>
    </w:p>
    <w:p w:rsidR="00A22BE7" w:rsidRPr="00A22BE7" w:rsidRDefault="00A22BE7" w:rsidP="00A22BE7"/>
    <w:p w:rsidR="00A22BE7" w:rsidRPr="00A22BE7" w:rsidRDefault="00A22BE7" w:rsidP="00A22BE7"/>
    <w:p w:rsidR="00A22BE7" w:rsidRDefault="00A22BE7" w:rsidP="00A22BE7"/>
    <w:p w:rsidR="009C4941" w:rsidRPr="008554A6" w:rsidRDefault="00A22BE7" w:rsidP="00A22BE7">
      <w:pPr>
        <w:rPr>
          <w:b/>
          <w:sz w:val="24"/>
          <w:u w:val="single"/>
        </w:rPr>
      </w:pPr>
      <w:r w:rsidRPr="008554A6">
        <w:rPr>
          <w:b/>
          <w:sz w:val="24"/>
          <w:u w:val="single"/>
        </w:rPr>
        <w:t>Allgemein über drei gewinnt:</w:t>
      </w:r>
    </w:p>
    <w:p w:rsidR="00A22BE7" w:rsidRDefault="00A22BE7" w:rsidP="00A22BE7">
      <w:r>
        <w:t xml:space="preserve">Das Spiel </w:t>
      </w:r>
      <w:r w:rsidRPr="00C66EF7">
        <w:rPr>
          <w:i/>
        </w:rPr>
        <w:t>drei gewinnt</w:t>
      </w:r>
      <w:r>
        <w:t xml:space="preserve"> ist auch bekannt unter dem Namen „Tic </w:t>
      </w:r>
      <w:proofErr w:type="spellStart"/>
      <w:r>
        <w:t>Tac</w:t>
      </w:r>
      <w:proofErr w:type="spellEnd"/>
      <w:r>
        <w:t xml:space="preserve"> </w:t>
      </w:r>
      <w:proofErr w:type="spellStart"/>
      <w:r>
        <w:t>Toe</w:t>
      </w:r>
      <w:proofErr w:type="spellEnd"/>
      <w:r>
        <w:t>“. Erfunden wurde es bereits im 12. Jh. v.Chr. Dieses Spiel, ist ein einfaches Zweipersonen Spiel. Auf dem Computer war es eines der ersten Spiele, es war aber kein grafisches Spiel!</w:t>
      </w:r>
    </w:p>
    <w:p w:rsidR="00A22BE7" w:rsidRDefault="00A22BE7" w:rsidP="00A22BE7">
      <w:r>
        <w:rPr>
          <w:noProof/>
          <w:lang w:eastAsia="de-DE"/>
        </w:rPr>
        <w:drawing>
          <wp:inline distT="0" distB="0" distL="0" distR="0" wp14:anchorId="37DE6397" wp14:editId="699F766A">
            <wp:extent cx="1685925" cy="1352550"/>
            <wp:effectExtent l="0" t="0" r="9525" b="0"/>
            <wp:docPr id="2" name="Grafik 2" descr="N:\bb5f0a52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bb5f0a523b.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5925" cy="1352550"/>
                    </a:xfrm>
                    <a:prstGeom prst="rect">
                      <a:avLst/>
                    </a:prstGeom>
                    <a:noFill/>
                    <a:ln>
                      <a:noFill/>
                    </a:ln>
                  </pic:spPr>
                </pic:pic>
              </a:graphicData>
            </a:graphic>
          </wp:inline>
        </w:drawing>
      </w:r>
    </w:p>
    <w:p w:rsidR="00A22BE7" w:rsidRPr="008554A6" w:rsidRDefault="00A22BE7" w:rsidP="00A22BE7">
      <w:pPr>
        <w:rPr>
          <w:b/>
          <w:sz w:val="24"/>
          <w:u w:val="single"/>
        </w:rPr>
      </w:pPr>
      <w:r w:rsidRPr="008554A6">
        <w:rPr>
          <w:b/>
          <w:sz w:val="24"/>
          <w:u w:val="single"/>
        </w:rPr>
        <w:t>Spielregeln:</w:t>
      </w:r>
    </w:p>
    <w:p w:rsidR="00C66EF7" w:rsidRDefault="00A22BE7" w:rsidP="00A22BE7">
      <w:r>
        <w:t xml:space="preserve">Die Regeln von </w:t>
      </w:r>
      <w:r w:rsidRPr="000E5490">
        <w:rPr>
          <w:i/>
        </w:rPr>
        <w:t>drei gewinnt</w:t>
      </w:r>
      <w:r>
        <w:t xml:space="preserve"> sind recht simpel. Es wird auf ein 3</w:t>
      </w:r>
      <w:r>
        <w:rPr>
          <w:rFonts w:cstheme="minorHAnsi"/>
        </w:rPr>
        <w:t>×</w:t>
      </w:r>
      <w:r>
        <w:t>3 großem Feld gespielt.</w:t>
      </w:r>
      <w:r w:rsidR="00C66EF7">
        <w:t xml:space="preserve"> Bei diesem Spiel spielen zwei Spieler immer abwechselnd. Einer setzt Kreuze (X) und der andere setzt Kreise(O). Wenn in einer Spalte, Reihe oder Diagonale drei Kreuze bzw. Kreise stehen hat man gewonnen. Es kann aber auch mit einem Unentschieden enden. Dies passiert dann, wenn keiner der beiden, drei Kreuze/Kreise,  in einer Linie besitzt.</w:t>
      </w:r>
    </w:p>
    <w:p w:rsidR="00994347" w:rsidRDefault="00C66EF7" w:rsidP="00A22BE7">
      <w:r>
        <w:rPr>
          <w:noProof/>
          <w:lang w:eastAsia="de-DE"/>
        </w:rPr>
        <w:drawing>
          <wp:inline distT="0" distB="0" distL="0" distR="0" wp14:anchorId="07A045C6" wp14:editId="2AA17640">
            <wp:extent cx="2343150" cy="2343150"/>
            <wp:effectExtent l="0" t="0" r="0" b="0"/>
            <wp:docPr id="3" name="Grafik 3" descr="N:\600px-Tic_tac_toe_complete_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600px-Tic_tac_toe_complete_svg.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noFill/>
                    </a:ln>
                  </pic:spPr>
                </pic:pic>
              </a:graphicData>
            </a:graphic>
          </wp:inline>
        </w:drawing>
      </w:r>
      <w:r>
        <w:t xml:space="preserve"> </w:t>
      </w:r>
    </w:p>
    <w:p w:rsidR="00A22BE7" w:rsidRPr="008554A6" w:rsidRDefault="00A22BE7" w:rsidP="00994347">
      <w:pPr>
        <w:rPr>
          <w:sz w:val="24"/>
        </w:rPr>
      </w:pPr>
    </w:p>
    <w:p w:rsidR="00994347" w:rsidRPr="008554A6" w:rsidRDefault="00994347" w:rsidP="00994347">
      <w:pPr>
        <w:rPr>
          <w:b/>
          <w:sz w:val="24"/>
          <w:u w:val="single"/>
        </w:rPr>
      </w:pPr>
      <w:r w:rsidRPr="008554A6">
        <w:rPr>
          <w:b/>
          <w:sz w:val="24"/>
          <w:u w:val="single"/>
        </w:rPr>
        <w:t>Statistiken:</w:t>
      </w:r>
    </w:p>
    <w:p w:rsidR="00994347" w:rsidRDefault="00994347" w:rsidP="00994347">
      <w:r>
        <w:t xml:space="preserve">Bei </w:t>
      </w:r>
      <w:r w:rsidRPr="000E5490">
        <w:rPr>
          <w:i/>
        </w:rPr>
        <w:t>drei gewinnt</w:t>
      </w:r>
      <w:r>
        <w:t xml:space="preserve"> gibt es insgesamt 255.168 verschiedene Spielverläufe. 131.184 gewinnt der Spieler, der begonnen hat. Der Spieler der als zweites anfängt gewinnt 77.904 Spiele und bei 46.080 endet das Spiel mit einem Unentschieden.</w:t>
      </w:r>
    </w:p>
    <w:p w:rsidR="008554A6" w:rsidRPr="008554A6" w:rsidRDefault="008554A6" w:rsidP="008554A6">
      <w:pPr>
        <w:rPr>
          <w:sz w:val="24"/>
          <w:u w:val="single"/>
        </w:rPr>
      </w:pPr>
      <w:r w:rsidRPr="008554A6">
        <w:rPr>
          <w:rFonts w:cstheme="minorHAnsi"/>
          <w:b/>
          <w:sz w:val="24"/>
          <w:u w:val="single"/>
        </w:rPr>
        <w:lastRenderedPageBreak/>
        <w:t>Taktik:</w:t>
      </w:r>
      <w:r w:rsidRPr="008554A6">
        <w:rPr>
          <w:sz w:val="24"/>
          <w:u w:val="single"/>
        </w:rPr>
        <w:t xml:space="preserve"> </w:t>
      </w:r>
    </w:p>
    <w:p w:rsidR="008554A6" w:rsidRDefault="008554A6" w:rsidP="008554A6">
      <w:pPr>
        <w:spacing w:after="0"/>
      </w:pPr>
      <w:r>
        <w:t xml:space="preserve">Die höchste Gewinnchance hat man wenn man das erste Kreuz in einer Ecke macht. Der Gegenspieler hat nur mehr eine Möglichkeit ein Unentschieden zu erreichen und keine Chance mehr zu gewinnen. Sofern der Gegenspieler den Kreis nicht in die Mitte setzt hat man schon sicher gewonnen. Wenn der Spieler allerdings einen Kreis in die Mitte setzt wird das Spiel mit einem Unentschieden enden.   </w:t>
      </w:r>
    </w:p>
    <w:p w:rsidR="008554A6" w:rsidRDefault="008554A6" w:rsidP="008554A6">
      <w:pPr>
        <w:spacing w:after="0"/>
      </w:pPr>
      <w:r>
        <w:t>Hier ein Beispiel für einen Spieler der alles richtig mach: Kreuz gewinnt!</w:t>
      </w:r>
    </w:p>
    <w:p w:rsidR="008554A6" w:rsidRDefault="008554A6" w:rsidP="008554A6">
      <w:pPr>
        <w:rPr>
          <w:rFonts w:cstheme="minorHAnsi"/>
          <w:b/>
        </w:rPr>
      </w:pPr>
      <w:r>
        <w:rPr>
          <w:noProof/>
          <w:lang w:eastAsia="de-DE"/>
        </w:rPr>
        <w:drawing>
          <wp:anchor distT="0" distB="0" distL="114300" distR="114300" simplePos="0" relativeHeight="251662336" behindDoc="1" locked="0" layoutInCell="1" allowOverlap="1" wp14:anchorId="047DCB27" wp14:editId="68E73E34">
            <wp:simplePos x="0" y="0"/>
            <wp:positionH relativeFrom="column">
              <wp:posOffset>-4445</wp:posOffset>
            </wp:positionH>
            <wp:positionV relativeFrom="paragraph">
              <wp:posOffset>200025</wp:posOffset>
            </wp:positionV>
            <wp:extent cx="5760720" cy="681355"/>
            <wp:effectExtent l="0" t="0" r="0" b="4445"/>
            <wp:wrapTight wrapText="bothSides">
              <wp:wrapPolygon edited="0">
                <wp:start x="571" y="0"/>
                <wp:lineTo x="0" y="6643"/>
                <wp:lineTo x="0" y="7851"/>
                <wp:lineTo x="571" y="9663"/>
                <wp:lineTo x="0" y="13890"/>
                <wp:lineTo x="0" y="15098"/>
                <wp:lineTo x="571" y="19325"/>
                <wp:lineTo x="571" y="21137"/>
                <wp:lineTo x="20857" y="21137"/>
                <wp:lineTo x="21429" y="19325"/>
                <wp:lineTo x="21500" y="15098"/>
                <wp:lineTo x="21500" y="1812"/>
                <wp:lineTo x="20857" y="0"/>
                <wp:lineTo x="571" y="0"/>
              </wp:wrapPolygon>
            </wp:wrapTight>
            <wp:docPr id="4" name="Grafik 4" descr="&#10;\begin{array}{c|c|c} &#10;\,        \, &amp; \,        \, &amp; \! \color{Blue}\times \! \\ \hline  &#10;\,        \, &amp; \,        \, &amp; \,        \, \\ \hline   &#10;\,        \, &amp; \,        \, &amp; \,        \, \\ &#10;\end{array}&#10;\quad&#10;\begin{array}{c|c|c} &#10;\! \color{Blue}\circ  \! &amp; \,        \, &amp; \! \times \! \\ \hline  &#10;\,        \, &amp; \,        \, &amp; \,        \, \\ \hline   &#10;\,        \, &amp; \,        \, &amp; \,        \, \\ &#10;\end{array}&#10;\quad&#10;\begin{array}{c|c|c} &#10;\! \circ  \! &amp; \,        \, &amp; \! \times \! \\ \hline  &#10;\,        \, &amp; \,        \, &amp; \,        \, \\ \hline   &#10;\! \color{Blue}\times \! &amp; \,        \, &amp; \,        \, \\ &#10;\end{array}&#10;\quad&#10;\begin{array}{c|c|c} &#10;\! \circ  \! &amp; \,        \, &amp; \! \times \! \\ \hline  &#10;\,        \, &amp; \! \color{Blue}\circ  \! &amp; \,        \, \\ \hline   &#10;\! \times \! &amp; \,        \, &amp; \,        \, \\ &#10;\end{array}&#10;\quad&#10;\begin{array}{c|c|c} &#10;\! \circ  \! &amp; \,        \, &amp; \! \times \! \\ \hline  &#10;\,        \, &amp; \! \circ  \! &amp; \,        \, \\ \hline   &#10;\! \times \! &amp; \,        \, &amp; \! \color{Blue}\times \! \\ &#10;\end{array}&#10;\quad&#10;\begin{array}{c|c|c} &#10;\! \circ  \! &amp; \,        \, &amp; \! \times \! \\ \hline  &#10;\,        \, &amp; \! \circ  \! &amp; \! \color{Blue}\circ  \! \\ \hline   &#10;\! \times \! &amp; \,        \, &amp; \! \times \! \\ &#10;\end{array}&#10;\quad&#10;\begin{array}{c|c|c} &#10;\! \circ  \! &amp; \,        \, &amp; \! \times \! \\ \hline  &#10;\,        \, &amp; \! \circ  \! &amp; \! \circ  \! \\ \hline   &#10;\! \times \! &amp; \! \color{Blue}\times \! &amp; \! \times \! \\ &#10;\end{arra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begin{array}{c|c|c} &#10;\,        \, &amp; \,        \, &amp; \! \color{Blue}\times \! \\ \hline  &#10;\,        \, &amp; \,        \, &amp; \,        \, \\ \hline   &#10;\,        \, &amp; \,        \, &amp; \,        \, \\ &#10;\end{array}&#10;\quad&#10;\begin{array}{c|c|c} &#10;\! \color{Blue}\circ  \! &amp; \,        \, &amp; \! \times \! \\ \hline  &#10;\,        \, &amp; \,        \, &amp; \,        \, \\ \hline   &#10;\,        \, &amp; \,        \, &amp; \,        \, \\ &#10;\end{array}&#10;\quad&#10;\begin{array}{c|c|c} &#10;\! \circ  \! &amp; \,        \, &amp; \! \times \! \\ \hline  &#10;\,        \, &amp; \,        \, &amp; \,        \, \\ \hline   &#10;\! \color{Blue}\times \! &amp; \,        \, &amp; \,        \, \\ &#10;\end{array}&#10;\quad&#10;\begin{array}{c|c|c} &#10;\! \circ  \! &amp; \,        \, &amp; \! \times \! \\ \hline  &#10;\,        \, &amp; \! \color{Blue}\circ  \! &amp; \,        \, \\ \hline   &#10;\! \times \! &amp; \,        \, &amp; \,        \, \\ &#10;\end{array}&#10;\quad&#10;\begin{array}{c|c|c} &#10;\! \circ  \! &amp; \,        \, &amp; \! \times \! \\ \hline  &#10;\,        \, &amp; \! \circ  \! &amp; \,        \, \\ \hline   &#10;\! \times \! &amp; \,        \, &amp; \! \color{Blue}\times \! \\ &#10;\end{array}&#10;\quad&#10;\begin{array}{c|c|c} &#10;\! \circ  \! &amp; \,        \, &amp; \! \times \! \\ \hline  &#10;\,        \, &amp; \! \circ  \! &amp; \! \color{Blue}\circ  \! \\ \hline   &#10;\! \times \! &amp; \,        \, &amp; \! \times \! \\ &#10;\end{array}&#10;\quad&#10;\begin{array}{c|c|c} &#10;\! \circ  \! &amp; \,        \, &amp; \! \times \! \\ \hline  &#10;\,        \, &amp; \! \circ  \! &amp; \! \circ  \! \\ \hline   &#10;\! \times \! &amp; \! \color{Blue}\times \! &amp; \! \times \! \\ &#10;\end{array}&#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54A6" w:rsidRPr="00B54B1C" w:rsidRDefault="008554A6" w:rsidP="008554A6">
      <w:pPr>
        <w:rPr>
          <w:rFonts w:cstheme="minorHAnsi"/>
        </w:rPr>
      </w:pPr>
    </w:p>
    <w:p w:rsidR="008554A6" w:rsidRDefault="008554A6" w:rsidP="008554A6">
      <w:pPr>
        <w:spacing w:after="0"/>
        <w:rPr>
          <w:rFonts w:cstheme="minorHAnsi"/>
        </w:rPr>
      </w:pPr>
      <w:r>
        <w:rPr>
          <w:rFonts w:cstheme="minorHAnsi"/>
        </w:rPr>
        <w:t xml:space="preserve">Ebenfalls günstig ist es in der Mitte zu beginnen. Wenn dann der zweite Spieler in der zweiten Runde einen Fehler macht hat: wenn er den Kreis ins Feld ober, unter oder neben dem Kreuzmacht; dann hat man sicher gewonnen. Auch hier hat der Gegner keine Chance zu gewinnen, Wiederum ist nur ein Ausgleich möglich. </w:t>
      </w:r>
    </w:p>
    <w:p w:rsidR="008554A6" w:rsidRPr="00B54B1C" w:rsidRDefault="008554A6" w:rsidP="008554A6">
      <w:pPr>
        <w:spacing w:after="0"/>
        <w:rPr>
          <w:rFonts w:cstheme="minorHAnsi"/>
        </w:rPr>
      </w:pPr>
      <w:r>
        <w:rPr>
          <w:rFonts w:cstheme="minorHAnsi"/>
        </w:rPr>
        <w:t>Ein Beispiel:</w:t>
      </w:r>
    </w:p>
    <w:p w:rsidR="008554A6" w:rsidRDefault="008554A6" w:rsidP="008554A6">
      <w:pPr>
        <w:rPr>
          <w:rFonts w:cstheme="minorHAnsi"/>
        </w:rPr>
      </w:pPr>
      <w:r>
        <w:rPr>
          <w:noProof/>
          <w:lang w:eastAsia="de-DE"/>
        </w:rPr>
        <w:drawing>
          <wp:anchor distT="0" distB="0" distL="114300" distR="114300" simplePos="0" relativeHeight="251663360" behindDoc="1" locked="0" layoutInCell="1" allowOverlap="1" wp14:anchorId="0A4A4316" wp14:editId="5DFC4F93">
            <wp:simplePos x="0" y="0"/>
            <wp:positionH relativeFrom="column">
              <wp:posOffset>-4445</wp:posOffset>
            </wp:positionH>
            <wp:positionV relativeFrom="paragraph">
              <wp:posOffset>239395</wp:posOffset>
            </wp:positionV>
            <wp:extent cx="5760720" cy="681355"/>
            <wp:effectExtent l="0" t="0" r="0" b="4445"/>
            <wp:wrapTight wrapText="bothSides">
              <wp:wrapPolygon edited="0">
                <wp:start x="571" y="0"/>
                <wp:lineTo x="0" y="6643"/>
                <wp:lineTo x="0" y="7851"/>
                <wp:lineTo x="571" y="9663"/>
                <wp:lineTo x="0" y="13890"/>
                <wp:lineTo x="0" y="15098"/>
                <wp:lineTo x="571" y="19325"/>
                <wp:lineTo x="571" y="21137"/>
                <wp:lineTo x="20857" y="21137"/>
                <wp:lineTo x="21357" y="19325"/>
                <wp:lineTo x="21500" y="15098"/>
                <wp:lineTo x="21500" y="6643"/>
                <wp:lineTo x="20857" y="0"/>
                <wp:lineTo x="571" y="0"/>
              </wp:wrapPolygon>
            </wp:wrapTight>
            <wp:docPr id="5" name="Grafik 5" descr="&#10;\begin{array}{c|c|c} &#10;\,        \, &amp; \,        \, &amp; \,        \, \\ \hline  &#10;\,        \, &amp; \! \color{Blue}\times \! &amp; \,        \, \\ \hline   &#10;\,        \, &amp; \,        \, &amp; \,        \, \\ &#10;\end{array}&#10;\quad&#10;\begin{array}{c|c|c} &#10;\,        \, &amp; \! \color{Blue}\circ  \! &amp; \,        \, \\ \hline  &#10;\,        \, &amp; \! \times \! &amp; \,        \, \\ \hline   &#10;\,        \, &amp; \,        \, &amp; \,        \, \\ &#10;\end{array}&#10;\quad&#10;\begin{array}{c|c|c} &#10;\! \color{Blue}\times \! &amp; \! \circ  \! &amp; \,        \, \\ \hline  &#10;\,        \, &amp; \! \times \! &amp; \,        \, \\ \hline   &#10;\,        \, &amp; \,        \, &amp; \,        \, \\ &#10;\end{array}&#10;\quad&#10;\begin{array}{c|c|c} &#10;\! \times \! &amp; \! \circ  \! &amp; \,        \, \\ \hline  &#10;\,        \, &amp; \! \times \! &amp; \,        \, \\ \hline   &#10;\,        \, &amp; \,        \, &amp; \! \color{Blue}\circ  \! \\ &#10;\end{array}&#10;\quad&#10;\begin{array}{c|c|c} &#10;\! \times \! &amp; \! \circ  \! &amp; \,        \, \\ \hline  &#10;\! \color{Blue}\times \! &amp; \! \times \! &amp; \,        \, \\ \hline   &#10;\,        \, &amp; \,        \, &amp; \! \circ  \! \\ &#10;\end{array}&#10;\quad&#10;\begin{array}{c|c|c} &#10;\! \times \! &amp; \! \circ  \! &amp; \,        \, \\ \hline  &#10;\! \times \! &amp; \! \times \! &amp; \,        \, \\ \hline   &#10;\! \color{Blue}\circ  \! &amp; \,        \, &amp; \! \circ  \! \\ &#10;\end{array}&#10;\quad&#10;\begin{array}{c|c|c} &#10;\! \times \! &amp; \! \circ  \! &amp; \,        \, \\ \hline  &#10;\! \times \! &amp; \! \times \! &amp; \! \color{Blue}\times \! \\ \hline   &#10;\! \circ  \! &amp; \,        \, &amp; \! \circ  \! \\ &#10;\end{array}&#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begin{array}{c|c|c} &#10;\,        \, &amp; \,        \, &amp; \,        \, \\ \hline  &#10;\,        \, &amp; \! \color{Blue}\times \! &amp; \,        \, \\ \hline   &#10;\,        \, &amp; \,        \, &amp; \,        \, \\ &#10;\end{array}&#10;\quad&#10;\begin{array}{c|c|c} &#10;\,        \, &amp; \! \color{Blue}\circ  \! &amp; \,        \, \\ \hline  &#10;\,        \, &amp; \! \times \! &amp; \,        \, \\ \hline   &#10;\,        \, &amp; \,        \, &amp; \,        \, \\ &#10;\end{array}&#10;\quad&#10;\begin{array}{c|c|c} &#10;\! \color{Blue}\times \! &amp; \! \circ  \! &amp; \,        \, \\ \hline  &#10;\,        \, &amp; \! \times \! &amp; \,        \, \\ \hline   &#10;\,        \, &amp; \,        \, &amp; \,        \, \\ &#10;\end{array}&#10;\quad&#10;\begin{array}{c|c|c} &#10;\! \times \! &amp; \! \circ  \! &amp; \,        \, \\ \hline  &#10;\,        \, &amp; \! \times \! &amp; \,        \, \\ \hline   &#10;\,        \, &amp; \,        \, &amp; \! \color{Blue}\circ  \! \\ &#10;\end{array}&#10;\quad&#10;\begin{array}{c|c|c} &#10;\! \times \! &amp; \! \circ  \! &amp; \,        \, \\ \hline  &#10;\! \color{Blue}\times \! &amp; \! \times \! &amp; \,        \, \\ \hline   &#10;\,        \, &amp; \,        \, &amp; \! \circ  \! \\ &#10;\end{array}&#10;\quad&#10;\begin{array}{c|c|c} &#10;\! \times \! &amp; \! \circ  \! &amp; \,        \, \\ \hline  &#10;\! \times \! &amp; \! \times \! &amp; \,        \, \\ \hline   &#10;\! \color{Blue}\circ  \! &amp; \,        \, &amp; \! \circ  \! \\ &#10;\end{array}&#10;\quad&#10;\begin{array}{c|c|c} &#10;\! \times \! &amp; \! \circ  \! &amp; \,        \, \\ \hline  &#10;\! \times \! &amp; \! \times \! &amp; \! \color{Blue}\times \! \\ \hline   &#10;\! \circ  \! &amp; \,        \, &amp; \! \circ  \! \\ &#10;\end{array}&#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6813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54A6" w:rsidRDefault="008554A6" w:rsidP="00994347">
      <w:pPr>
        <w:rPr>
          <w:b/>
          <w:u w:val="single"/>
        </w:rPr>
      </w:pPr>
    </w:p>
    <w:p w:rsidR="008554A6" w:rsidRPr="008554A6" w:rsidRDefault="008554A6" w:rsidP="00994347">
      <w:pPr>
        <w:rPr>
          <w:b/>
          <w:sz w:val="24"/>
          <w:u w:val="single"/>
        </w:rPr>
      </w:pPr>
    </w:p>
    <w:p w:rsidR="00994347" w:rsidRPr="008554A6" w:rsidRDefault="009F1482" w:rsidP="00994347">
      <w:pPr>
        <w:rPr>
          <w:b/>
          <w:sz w:val="24"/>
          <w:u w:val="single"/>
        </w:rPr>
      </w:pPr>
      <w:r w:rsidRPr="008554A6">
        <w:rPr>
          <w:b/>
          <w:sz w:val="24"/>
          <w:u w:val="single"/>
        </w:rPr>
        <w:t>Andere Spiel Varianten:</w:t>
      </w:r>
    </w:p>
    <w:p w:rsidR="009F1482" w:rsidRDefault="009F1482" w:rsidP="00994347">
      <w:r>
        <w:t xml:space="preserve">Bei diesem Spiel verliert der, der als erstes drei in einer Spalte, Reihe oder Diagonale besitzt. Die Regeln sind im Prinzip dieselben wie beim normalem Tic </w:t>
      </w:r>
      <w:proofErr w:type="spellStart"/>
      <w:r>
        <w:t>Tac</w:t>
      </w:r>
      <w:proofErr w:type="spellEnd"/>
      <w:r>
        <w:t xml:space="preserve"> </w:t>
      </w:r>
      <w:proofErr w:type="spellStart"/>
      <w:r>
        <w:t>Toe</w:t>
      </w:r>
      <w:proofErr w:type="spellEnd"/>
      <w:r>
        <w:t>. Das Ziel ist es dem Gegenspieler zu zwingen, dass er drei</w:t>
      </w:r>
      <w:r w:rsidR="000E5490">
        <w:t xml:space="preserve"> Kreuze/Kreise</w:t>
      </w:r>
      <w:r>
        <w:t xml:space="preserve"> in einer Linie</w:t>
      </w:r>
      <w:r w:rsidR="000E5490">
        <w:t xml:space="preserve"> bringt.</w:t>
      </w:r>
      <w:r>
        <w:t xml:space="preserve"> </w:t>
      </w:r>
    </w:p>
    <w:p w:rsidR="009F1482" w:rsidRDefault="000E5490" w:rsidP="009F1482">
      <w:r w:rsidRPr="000E5490">
        <w:rPr>
          <w:noProof/>
          <w:lang w:eastAsia="de-DE"/>
        </w:rPr>
        <w:drawing>
          <wp:anchor distT="0" distB="0" distL="114300" distR="114300" simplePos="0" relativeHeight="251660288" behindDoc="1" locked="0" layoutInCell="1" allowOverlap="1" wp14:anchorId="031F6CB4" wp14:editId="6799D8D4">
            <wp:simplePos x="0" y="0"/>
            <wp:positionH relativeFrom="column">
              <wp:posOffset>-114300</wp:posOffset>
            </wp:positionH>
            <wp:positionV relativeFrom="paragraph">
              <wp:posOffset>65405</wp:posOffset>
            </wp:positionV>
            <wp:extent cx="2092325" cy="1991360"/>
            <wp:effectExtent l="0" t="0" r="3175" b="8890"/>
            <wp:wrapTight wrapText="bothSides">
              <wp:wrapPolygon edited="0">
                <wp:start x="0" y="0"/>
                <wp:lineTo x="0" y="21490"/>
                <wp:lineTo x="21436" y="21490"/>
                <wp:lineTo x="21436" y="0"/>
                <wp:lineTo x="0" y="0"/>
              </wp:wrapPolygon>
            </wp:wrapTight>
            <wp:docPr id="51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29927" t="31310" r="41764" b="35020"/>
                    <a:stretch/>
                  </pic:blipFill>
                  <pic:spPr bwMode="auto">
                    <a:xfrm>
                      <a:off x="0" y="0"/>
                      <a:ext cx="2092325" cy="1991360"/>
                    </a:xfrm>
                    <a:prstGeom prst="rect">
                      <a:avLst/>
                    </a:prstGeom>
                    <a:noFill/>
                    <a:ln>
                      <a:noFill/>
                    </a:ln>
                    <a:effectLst/>
                    <a:extLst/>
                  </pic:spPr>
                </pic:pic>
              </a:graphicData>
            </a:graphic>
          </wp:anchor>
        </w:drawing>
      </w:r>
    </w:p>
    <w:p w:rsidR="009F1482" w:rsidRDefault="009F1482" w:rsidP="009F1482"/>
    <w:p w:rsidR="009F1482" w:rsidRPr="00994347" w:rsidRDefault="000E5490" w:rsidP="00994347">
      <w:r>
        <w:t>Der Spieler mit dem Kreis (O) gewinnt!</w:t>
      </w:r>
      <w:bookmarkEnd w:id="0"/>
      <w:bookmarkEnd w:id="1"/>
      <w:r>
        <w:br w:type="textWrapping" w:clear="all"/>
      </w:r>
      <w:bookmarkStart w:id="2" w:name="_GoBack"/>
      <w:bookmarkEnd w:id="2"/>
    </w:p>
    <w:sectPr w:rsidR="009F1482" w:rsidRPr="00994347">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679FD"/>
    <w:multiLevelType w:val="hybridMultilevel"/>
    <w:tmpl w:val="50F4177A"/>
    <w:lvl w:ilvl="0" w:tplc="F684EAD4">
      <w:start w:val="1"/>
      <w:numFmt w:val="bullet"/>
      <w:lvlText w:val="•"/>
      <w:lvlJc w:val="left"/>
      <w:pPr>
        <w:tabs>
          <w:tab w:val="num" w:pos="720"/>
        </w:tabs>
        <w:ind w:left="720" w:hanging="360"/>
      </w:pPr>
      <w:rPr>
        <w:rFonts w:ascii="Arial" w:hAnsi="Arial" w:hint="default"/>
      </w:rPr>
    </w:lvl>
    <w:lvl w:ilvl="1" w:tplc="43A8F0BE" w:tentative="1">
      <w:start w:val="1"/>
      <w:numFmt w:val="bullet"/>
      <w:lvlText w:val="•"/>
      <w:lvlJc w:val="left"/>
      <w:pPr>
        <w:tabs>
          <w:tab w:val="num" w:pos="1440"/>
        </w:tabs>
        <w:ind w:left="1440" w:hanging="360"/>
      </w:pPr>
      <w:rPr>
        <w:rFonts w:ascii="Arial" w:hAnsi="Arial" w:hint="default"/>
      </w:rPr>
    </w:lvl>
    <w:lvl w:ilvl="2" w:tplc="3546053A" w:tentative="1">
      <w:start w:val="1"/>
      <w:numFmt w:val="bullet"/>
      <w:lvlText w:val="•"/>
      <w:lvlJc w:val="left"/>
      <w:pPr>
        <w:tabs>
          <w:tab w:val="num" w:pos="2160"/>
        </w:tabs>
        <w:ind w:left="2160" w:hanging="360"/>
      </w:pPr>
      <w:rPr>
        <w:rFonts w:ascii="Arial" w:hAnsi="Arial" w:hint="default"/>
      </w:rPr>
    </w:lvl>
    <w:lvl w:ilvl="3" w:tplc="E34685EA" w:tentative="1">
      <w:start w:val="1"/>
      <w:numFmt w:val="bullet"/>
      <w:lvlText w:val="•"/>
      <w:lvlJc w:val="left"/>
      <w:pPr>
        <w:tabs>
          <w:tab w:val="num" w:pos="2880"/>
        </w:tabs>
        <w:ind w:left="2880" w:hanging="360"/>
      </w:pPr>
      <w:rPr>
        <w:rFonts w:ascii="Arial" w:hAnsi="Arial" w:hint="default"/>
      </w:rPr>
    </w:lvl>
    <w:lvl w:ilvl="4" w:tplc="DA8A6244" w:tentative="1">
      <w:start w:val="1"/>
      <w:numFmt w:val="bullet"/>
      <w:lvlText w:val="•"/>
      <w:lvlJc w:val="left"/>
      <w:pPr>
        <w:tabs>
          <w:tab w:val="num" w:pos="3600"/>
        </w:tabs>
        <w:ind w:left="3600" w:hanging="360"/>
      </w:pPr>
      <w:rPr>
        <w:rFonts w:ascii="Arial" w:hAnsi="Arial" w:hint="default"/>
      </w:rPr>
    </w:lvl>
    <w:lvl w:ilvl="5" w:tplc="3B7096AE" w:tentative="1">
      <w:start w:val="1"/>
      <w:numFmt w:val="bullet"/>
      <w:lvlText w:val="•"/>
      <w:lvlJc w:val="left"/>
      <w:pPr>
        <w:tabs>
          <w:tab w:val="num" w:pos="4320"/>
        </w:tabs>
        <w:ind w:left="4320" w:hanging="360"/>
      </w:pPr>
      <w:rPr>
        <w:rFonts w:ascii="Arial" w:hAnsi="Arial" w:hint="default"/>
      </w:rPr>
    </w:lvl>
    <w:lvl w:ilvl="6" w:tplc="F530F62C" w:tentative="1">
      <w:start w:val="1"/>
      <w:numFmt w:val="bullet"/>
      <w:lvlText w:val="•"/>
      <w:lvlJc w:val="left"/>
      <w:pPr>
        <w:tabs>
          <w:tab w:val="num" w:pos="5040"/>
        </w:tabs>
        <w:ind w:left="5040" w:hanging="360"/>
      </w:pPr>
      <w:rPr>
        <w:rFonts w:ascii="Arial" w:hAnsi="Arial" w:hint="default"/>
      </w:rPr>
    </w:lvl>
    <w:lvl w:ilvl="7" w:tplc="A94C5340" w:tentative="1">
      <w:start w:val="1"/>
      <w:numFmt w:val="bullet"/>
      <w:lvlText w:val="•"/>
      <w:lvlJc w:val="left"/>
      <w:pPr>
        <w:tabs>
          <w:tab w:val="num" w:pos="5760"/>
        </w:tabs>
        <w:ind w:left="5760" w:hanging="360"/>
      </w:pPr>
      <w:rPr>
        <w:rFonts w:ascii="Arial" w:hAnsi="Arial" w:hint="default"/>
      </w:rPr>
    </w:lvl>
    <w:lvl w:ilvl="8" w:tplc="4F365314" w:tentative="1">
      <w:start w:val="1"/>
      <w:numFmt w:val="bullet"/>
      <w:lvlText w:val="•"/>
      <w:lvlJc w:val="left"/>
      <w:pPr>
        <w:tabs>
          <w:tab w:val="num" w:pos="6480"/>
        </w:tabs>
        <w:ind w:left="6480" w:hanging="360"/>
      </w:pPr>
      <w:rPr>
        <w:rFonts w:ascii="Arial" w:hAnsi="Arial" w:hint="default"/>
      </w:rPr>
    </w:lvl>
  </w:abstractNum>
  <w:abstractNum w:abstractNumId="1">
    <w:nsid w:val="76BD0D3E"/>
    <w:multiLevelType w:val="hybridMultilevel"/>
    <w:tmpl w:val="68BC7DA6"/>
    <w:lvl w:ilvl="0" w:tplc="B2340260">
      <w:start w:val="1"/>
      <w:numFmt w:val="bullet"/>
      <w:lvlText w:val="•"/>
      <w:lvlJc w:val="left"/>
      <w:pPr>
        <w:tabs>
          <w:tab w:val="num" w:pos="720"/>
        </w:tabs>
        <w:ind w:left="720" w:hanging="360"/>
      </w:pPr>
      <w:rPr>
        <w:rFonts w:ascii="Arial" w:hAnsi="Arial" w:hint="default"/>
      </w:rPr>
    </w:lvl>
    <w:lvl w:ilvl="1" w:tplc="64488196" w:tentative="1">
      <w:start w:val="1"/>
      <w:numFmt w:val="bullet"/>
      <w:lvlText w:val="•"/>
      <w:lvlJc w:val="left"/>
      <w:pPr>
        <w:tabs>
          <w:tab w:val="num" w:pos="1440"/>
        </w:tabs>
        <w:ind w:left="1440" w:hanging="360"/>
      </w:pPr>
      <w:rPr>
        <w:rFonts w:ascii="Arial" w:hAnsi="Arial" w:hint="default"/>
      </w:rPr>
    </w:lvl>
    <w:lvl w:ilvl="2" w:tplc="EE84F0E8" w:tentative="1">
      <w:start w:val="1"/>
      <w:numFmt w:val="bullet"/>
      <w:lvlText w:val="•"/>
      <w:lvlJc w:val="left"/>
      <w:pPr>
        <w:tabs>
          <w:tab w:val="num" w:pos="2160"/>
        </w:tabs>
        <w:ind w:left="2160" w:hanging="360"/>
      </w:pPr>
      <w:rPr>
        <w:rFonts w:ascii="Arial" w:hAnsi="Arial" w:hint="default"/>
      </w:rPr>
    </w:lvl>
    <w:lvl w:ilvl="3" w:tplc="BD98E35A" w:tentative="1">
      <w:start w:val="1"/>
      <w:numFmt w:val="bullet"/>
      <w:lvlText w:val="•"/>
      <w:lvlJc w:val="left"/>
      <w:pPr>
        <w:tabs>
          <w:tab w:val="num" w:pos="2880"/>
        </w:tabs>
        <w:ind w:left="2880" w:hanging="360"/>
      </w:pPr>
      <w:rPr>
        <w:rFonts w:ascii="Arial" w:hAnsi="Arial" w:hint="default"/>
      </w:rPr>
    </w:lvl>
    <w:lvl w:ilvl="4" w:tplc="B4AEFB08" w:tentative="1">
      <w:start w:val="1"/>
      <w:numFmt w:val="bullet"/>
      <w:lvlText w:val="•"/>
      <w:lvlJc w:val="left"/>
      <w:pPr>
        <w:tabs>
          <w:tab w:val="num" w:pos="3600"/>
        </w:tabs>
        <w:ind w:left="3600" w:hanging="360"/>
      </w:pPr>
      <w:rPr>
        <w:rFonts w:ascii="Arial" w:hAnsi="Arial" w:hint="default"/>
      </w:rPr>
    </w:lvl>
    <w:lvl w:ilvl="5" w:tplc="08E218C2" w:tentative="1">
      <w:start w:val="1"/>
      <w:numFmt w:val="bullet"/>
      <w:lvlText w:val="•"/>
      <w:lvlJc w:val="left"/>
      <w:pPr>
        <w:tabs>
          <w:tab w:val="num" w:pos="4320"/>
        </w:tabs>
        <w:ind w:left="4320" w:hanging="360"/>
      </w:pPr>
      <w:rPr>
        <w:rFonts w:ascii="Arial" w:hAnsi="Arial" w:hint="default"/>
      </w:rPr>
    </w:lvl>
    <w:lvl w:ilvl="6" w:tplc="46D490FA" w:tentative="1">
      <w:start w:val="1"/>
      <w:numFmt w:val="bullet"/>
      <w:lvlText w:val="•"/>
      <w:lvlJc w:val="left"/>
      <w:pPr>
        <w:tabs>
          <w:tab w:val="num" w:pos="5040"/>
        </w:tabs>
        <w:ind w:left="5040" w:hanging="360"/>
      </w:pPr>
      <w:rPr>
        <w:rFonts w:ascii="Arial" w:hAnsi="Arial" w:hint="default"/>
      </w:rPr>
    </w:lvl>
    <w:lvl w:ilvl="7" w:tplc="584E408E" w:tentative="1">
      <w:start w:val="1"/>
      <w:numFmt w:val="bullet"/>
      <w:lvlText w:val="•"/>
      <w:lvlJc w:val="left"/>
      <w:pPr>
        <w:tabs>
          <w:tab w:val="num" w:pos="5760"/>
        </w:tabs>
        <w:ind w:left="5760" w:hanging="360"/>
      </w:pPr>
      <w:rPr>
        <w:rFonts w:ascii="Arial" w:hAnsi="Arial" w:hint="default"/>
      </w:rPr>
    </w:lvl>
    <w:lvl w:ilvl="8" w:tplc="FC1455B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BE7"/>
    <w:rsid w:val="000E5490"/>
    <w:rsid w:val="008554A6"/>
    <w:rsid w:val="00994347"/>
    <w:rsid w:val="009C4941"/>
    <w:rsid w:val="009F1482"/>
    <w:rsid w:val="00A22BE7"/>
    <w:rsid w:val="00B013B5"/>
    <w:rsid w:val="00C66E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22BE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2B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A22BE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22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403131">
      <w:bodyDiv w:val="1"/>
      <w:marLeft w:val="0"/>
      <w:marRight w:val="0"/>
      <w:marTop w:val="0"/>
      <w:marBottom w:val="0"/>
      <w:divBdr>
        <w:top w:val="none" w:sz="0" w:space="0" w:color="auto"/>
        <w:left w:val="none" w:sz="0" w:space="0" w:color="auto"/>
        <w:bottom w:val="none" w:sz="0" w:space="0" w:color="auto"/>
        <w:right w:val="none" w:sz="0" w:space="0" w:color="auto"/>
      </w:divBdr>
      <w:divsChild>
        <w:div w:id="88351272">
          <w:marLeft w:val="547"/>
          <w:marRight w:val="0"/>
          <w:marTop w:val="96"/>
          <w:marBottom w:val="0"/>
          <w:divBdr>
            <w:top w:val="none" w:sz="0" w:space="0" w:color="auto"/>
            <w:left w:val="none" w:sz="0" w:space="0" w:color="auto"/>
            <w:bottom w:val="none" w:sz="0" w:space="0" w:color="auto"/>
            <w:right w:val="none" w:sz="0" w:space="0" w:color="auto"/>
          </w:divBdr>
        </w:div>
        <w:div w:id="434520293">
          <w:marLeft w:val="547"/>
          <w:marRight w:val="0"/>
          <w:marTop w:val="96"/>
          <w:marBottom w:val="0"/>
          <w:divBdr>
            <w:top w:val="none" w:sz="0" w:space="0" w:color="auto"/>
            <w:left w:val="none" w:sz="0" w:space="0" w:color="auto"/>
            <w:bottom w:val="none" w:sz="0" w:space="0" w:color="auto"/>
            <w:right w:val="none" w:sz="0" w:space="0" w:color="auto"/>
          </w:divBdr>
        </w:div>
        <w:div w:id="168759883">
          <w:marLeft w:val="547"/>
          <w:marRight w:val="0"/>
          <w:marTop w:val="96"/>
          <w:marBottom w:val="0"/>
          <w:divBdr>
            <w:top w:val="none" w:sz="0" w:space="0" w:color="auto"/>
            <w:left w:val="none" w:sz="0" w:space="0" w:color="auto"/>
            <w:bottom w:val="none" w:sz="0" w:space="0" w:color="auto"/>
            <w:right w:val="none" w:sz="0" w:space="0" w:color="auto"/>
          </w:divBdr>
        </w:div>
        <w:div w:id="1086683765">
          <w:marLeft w:val="547"/>
          <w:marRight w:val="0"/>
          <w:marTop w:val="96"/>
          <w:marBottom w:val="0"/>
          <w:divBdr>
            <w:top w:val="none" w:sz="0" w:space="0" w:color="auto"/>
            <w:left w:val="none" w:sz="0" w:space="0" w:color="auto"/>
            <w:bottom w:val="none" w:sz="0" w:space="0" w:color="auto"/>
            <w:right w:val="none" w:sz="0" w:space="0" w:color="auto"/>
          </w:divBdr>
        </w:div>
      </w:divsChild>
    </w:div>
    <w:div w:id="1673411388">
      <w:bodyDiv w:val="1"/>
      <w:marLeft w:val="0"/>
      <w:marRight w:val="0"/>
      <w:marTop w:val="0"/>
      <w:marBottom w:val="0"/>
      <w:divBdr>
        <w:top w:val="none" w:sz="0" w:space="0" w:color="auto"/>
        <w:left w:val="none" w:sz="0" w:space="0" w:color="auto"/>
        <w:bottom w:val="none" w:sz="0" w:space="0" w:color="auto"/>
        <w:right w:val="none" w:sz="0" w:space="0" w:color="auto"/>
      </w:divBdr>
      <w:divsChild>
        <w:div w:id="2001615906">
          <w:marLeft w:val="547"/>
          <w:marRight w:val="0"/>
          <w:marTop w:val="154"/>
          <w:marBottom w:val="0"/>
          <w:divBdr>
            <w:top w:val="none" w:sz="0" w:space="0" w:color="auto"/>
            <w:left w:val="none" w:sz="0" w:space="0" w:color="auto"/>
            <w:bottom w:val="none" w:sz="0" w:space="0" w:color="auto"/>
            <w:right w:val="none" w:sz="0" w:space="0" w:color="auto"/>
          </w:divBdr>
        </w:div>
        <w:div w:id="500194233">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290</Words>
  <Characters>1827</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Realgymnasium Brixen</Company>
  <LinksUpToDate>false</LinksUpToDate>
  <CharactersWithSpaces>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Messner, Patrick</dc:creator>
  <cp:lastModifiedBy>Erler, Simon</cp:lastModifiedBy>
  <cp:revision>5</cp:revision>
  <dcterms:created xsi:type="dcterms:W3CDTF">2012-03-29T06:05:00Z</dcterms:created>
  <dcterms:modified xsi:type="dcterms:W3CDTF">2012-04-10T08:51:00Z</dcterms:modified>
</cp:coreProperties>
</file>