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5D" w:rsidRPr="00DB2C56" w:rsidRDefault="00DB2C56">
      <w:pPr>
        <w:rPr>
          <w:rFonts w:ascii="Snap ITC" w:hAnsi="Snap ITC"/>
          <w:sz w:val="72"/>
          <w:szCs w:val="144"/>
          <w14:reflection w14:blurRad="6350" w14:stA="55000" w14:stPos="0" w14:endA="50" w14:endPos="85000" w14:dist="60007" w14:dir="5400000" w14:fadeDir="5400000" w14:sx="100000" w14:sy="-100000" w14:kx="0" w14:ky="0" w14:algn="bl"/>
        </w:rPr>
      </w:pPr>
      <w:r w:rsidRPr="00DB2C56">
        <w:rPr>
          <w:rFonts w:ascii="Snap ITC" w:hAnsi="Snap ITC"/>
          <w:sz w:val="72"/>
          <w:szCs w:val="144"/>
          <w:highlight w:val="green"/>
          <w14:reflection w14:blurRad="6350" w14:stA="55000" w14:stPos="0" w14:endA="50" w14:endPos="85000" w14:dist="60007" w14:dir="5400000" w14:fadeDir="5400000" w14:sx="100000" w14:sy="-100000" w14:kx="0" w14:ky="0" w14:algn="bl"/>
        </w:rPr>
        <w:t>Mein Experiment</w:t>
      </w:r>
    </w:p>
    <w:p w:rsidR="00DB2C56" w:rsidRPr="005774B6" w:rsidRDefault="00DB2C56" w:rsidP="00DB2C56">
      <w:pPr>
        <w:rPr>
          <w:rFonts w:ascii="Snap ITC" w:hAnsi="Snap ITC"/>
          <w:sz w:val="28"/>
          <w:szCs w:val="144"/>
        </w:rPr>
      </w:pPr>
      <w:r w:rsidRPr="005774B6">
        <w:rPr>
          <w:rFonts w:ascii="Snap ITC" w:hAnsi="Snap ITC"/>
          <w:sz w:val="28"/>
          <w:szCs w:val="144"/>
          <w:highlight w:val="red"/>
          <w14:reflection w14:blurRad="6350" w14:stA="55000" w14:stPos="0" w14:endA="50" w14:endPos="85000" w14:dist="60007" w14:dir="5400000" w14:fadeDir="5400000" w14:sx="100000" w14:sy="-100000" w14:kx="0" w14:ky="0" w14:algn="bl"/>
        </w:rPr>
        <w:t>Frage:</w:t>
      </w:r>
      <w:r w:rsidRPr="005774B6">
        <w:rPr>
          <w:rFonts w:ascii="Snap ITC" w:hAnsi="Snap ITC"/>
          <w:sz w:val="28"/>
          <w:szCs w:val="144"/>
        </w:rPr>
        <w:t xml:space="preserve"> Kann ein Samen zwischen oben und unten unterscheiden?</w:t>
      </w:r>
    </w:p>
    <w:p w:rsidR="00DB2C56" w:rsidRPr="005774B6" w:rsidRDefault="00DB2C56" w:rsidP="00DB2C56">
      <w:pPr>
        <w:rPr>
          <w:rFonts w:ascii="Snap ITC" w:hAnsi="Snap ITC"/>
          <w:sz w:val="28"/>
          <w:szCs w:val="144"/>
        </w:rPr>
      </w:pPr>
      <w:r w:rsidRPr="005774B6">
        <w:rPr>
          <w:rFonts w:ascii="Snap ITC" w:hAnsi="Snap ITC"/>
          <w:sz w:val="28"/>
          <w:szCs w:val="144"/>
          <w:highlight w:val="red"/>
          <w14:reflection w14:blurRad="6350" w14:stA="55000" w14:stPos="0" w14:endA="50" w14:endPos="85000" w14:dist="60007" w14:dir="5400000" w14:fadeDir="5400000" w14:sx="100000" w14:sy="-100000" w14:kx="0" w14:ky="0" w14:algn="bl"/>
        </w:rPr>
        <w:t>Was brauche ich</w:t>
      </w:r>
      <w:r w:rsidR="00CE3FE2" w:rsidRPr="005774B6">
        <w:rPr>
          <w:rFonts w:ascii="Snap ITC" w:hAnsi="Snap ITC"/>
          <w:sz w:val="28"/>
          <w:szCs w:val="144"/>
          <w:highlight w:val="red"/>
          <w14:reflection w14:blurRad="6350" w14:stA="55000" w14:stPos="0" w14:endA="50" w14:endPos="85000" w14:dist="60007" w14:dir="5400000" w14:fadeDir="5400000" w14:sx="100000" w14:sy="-100000" w14:kx="0" w14:ky="0" w14:algn="bl"/>
        </w:rPr>
        <w:t>:</w:t>
      </w:r>
      <w:r w:rsidR="00CE3FE2" w:rsidRPr="005774B6">
        <w:rPr>
          <w:rFonts w:ascii="Snap ITC" w:hAnsi="Snap ITC"/>
          <w:sz w:val="28"/>
          <w:szCs w:val="144"/>
        </w:rPr>
        <w:t xml:space="preserve"> Eine Bohne, Küchenpapier und ein Honigbecher.</w:t>
      </w:r>
    </w:p>
    <w:p w:rsidR="00CE3FE2" w:rsidRPr="005774B6" w:rsidRDefault="00CE3FE2" w:rsidP="00DB2C56">
      <w:pPr>
        <w:rPr>
          <w:rFonts w:ascii="Snap ITC" w:hAnsi="Snap ITC"/>
          <w:sz w:val="28"/>
          <w:szCs w:val="144"/>
        </w:rPr>
      </w:pPr>
      <w:r w:rsidRPr="005774B6">
        <w:rPr>
          <w:rFonts w:ascii="Snap ITC" w:hAnsi="Snap ITC"/>
          <w:sz w:val="28"/>
          <w:szCs w:val="144"/>
          <w:highlight w:val="red"/>
          <w14:reflection w14:blurRad="6350" w14:stA="55000" w14:stPos="0" w14:endA="50" w14:endPos="85000" w14:dist="60007" w14:dir="5400000" w14:fadeDir="5400000" w14:sx="100000" w14:sy="-100000" w14:kx="0" w14:ky="0" w14:algn="bl"/>
        </w:rPr>
        <w:t>Was tue ich:</w:t>
      </w:r>
      <w:r w:rsidRPr="005774B6">
        <w:rPr>
          <w:rFonts w:ascii="Snap ITC" w:hAnsi="Snap ITC"/>
          <w:sz w:val="28"/>
          <w:szCs w:val="144"/>
        </w:rPr>
        <w:t xml:space="preserve"> Ich fülle das Glas mit Wasser</w:t>
      </w:r>
    </w:p>
    <w:p w:rsidR="00CE3FE2" w:rsidRPr="005774B6" w:rsidRDefault="00CE3FE2" w:rsidP="00DB2C56">
      <w:pPr>
        <w:rPr>
          <w:rFonts w:ascii="Snap ITC" w:hAnsi="Snap ITC"/>
          <w:sz w:val="28"/>
          <w:szCs w:val="144"/>
        </w:rPr>
      </w:pPr>
      <w:r w:rsidRPr="005774B6">
        <w:rPr>
          <w:rFonts w:ascii="Snap ITC" w:hAnsi="Snap ITC"/>
          <w:sz w:val="28"/>
          <w:szCs w:val="144"/>
        </w:rPr>
        <w:t xml:space="preserve">und </w:t>
      </w:r>
      <w:r w:rsidR="009A1933" w:rsidRPr="005774B6">
        <w:rPr>
          <w:rFonts w:ascii="Snap ITC" w:hAnsi="Snap ITC"/>
          <w:sz w:val="28"/>
          <w:szCs w:val="144"/>
        </w:rPr>
        <w:t>leg</w:t>
      </w:r>
      <w:r w:rsidRPr="005774B6">
        <w:rPr>
          <w:rFonts w:ascii="Snap ITC" w:hAnsi="Snap ITC"/>
          <w:sz w:val="28"/>
          <w:szCs w:val="144"/>
        </w:rPr>
        <w:t>e</w:t>
      </w:r>
      <w:r w:rsidR="009A1933" w:rsidRPr="005774B6">
        <w:rPr>
          <w:rFonts w:ascii="Snap ITC" w:hAnsi="Snap ITC"/>
          <w:sz w:val="28"/>
          <w:szCs w:val="144"/>
        </w:rPr>
        <w:t xml:space="preserve"> eine Bohne hinein. Nach einer Nacht schütte ich das Wasser vom Becher</w:t>
      </w:r>
      <w:r w:rsidR="005774B6" w:rsidRPr="005774B6">
        <w:rPr>
          <w:rFonts w:ascii="Snap ITC" w:hAnsi="Snap ITC"/>
          <w:sz w:val="28"/>
          <w:szCs w:val="144"/>
        </w:rPr>
        <w:t xml:space="preserve"> heraus. Danach lege ich feuchtes Küchenpapier in den Becher und die </w:t>
      </w:r>
      <w:proofErr w:type="spellStart"/>
      <w:r w:rsidR="005774B6" w:rsidRPr="005774B6">
        <w:rPr>
          <w:rFonts w:ascii="Snap ITC" w:hAnsi="Snap ITC"/>
          <w:sz w:val="28"/>
          <w:szCs w:val="144"/>
        </w:rPr>
        <w:t>bohne</w:t>
      </w:r>
      <w:proofErr w:type="spellEnd"/>
      <w:r w:rsidR="005774B6" w:rsidRPr="005774B6">
        <w:rPr>
          <w:rFonts w:ascii="Snap ITC" w:hAnsi="Snap ITC"/>
          <w:sz w:val="28"/>
          <w:szCs w:val="144"/>
        </w:rPr>
        <w:t xml:space="preserve"> in die Mitte. Dann warte ich zwei Wochen lang. Danach drehe ich das Glas um.</w:t>
      </w:r>
    </w:p>
    <w:p w:rsidR="005774B6" w:rsidRPr="005774B6" w:rsidRDefault="005774B6" w:rsidP="00DB2C56">
      <w:pPr>
        <w:rPr>
          <w:rFonts w:ascii="Snap ITC" w:hAnsi="Snap ITC"/>
          <w:sz w:val="28"/>
          <w:szCs w:val="144"/>
        </w:rPr>
      </w:pPr>
      <w:r w:rsidRPr="005774B6">
        <w:rPr>
          <w:rFonts w:ascii="Snap ITC" w:hAnsi="Snap ITC"/>
          <w:sz w:val="28"/>
          <w:szCs w:val="144"/>
          <w:highlight w:val="red"/>
          <w14:reflection w14:blurRad="6350" w14:stA="55000" w14:stPos="0" w14:endA="50" w14:endPos="85000" w14:dist="60007" w14:dir="5400000" w14:fadeDir="5400000" w14:sx="100000" w14:sy="-100000" w14:kx="0" w14:ky="0" w14:algn="bl"/>
        </w:rPr>
        <w:t>Was beobachte ich:</w:t>
      </w:r>
      <w:r w:rsidRPr="005774B6">
        <w:rPr>
          <w:rFonts w:ascii="Snap ITC" w:hAnsi="Snap ITC"/>
          <w:sz w:val="28"/>
          <w:szCs w:val="144"/>
        </w:rPr>
        <w:t xml:space="preserve"> Nach einem Tag hat die Bohne schon gekeimt. Jetzt ist das Pflänzchen schon gewachsen. Ich sehe, dass das Pflänzchen nach oben wächst und die Wurzeln nach unten wachsen. Wenn ich das Glas drehe, schauen die Wurzeln nach oben. Aber nach einem Tag sehe ich, dass die Wurzeln wieder nach unten wachsen und das Pflänzchen nach oben wächst.</w:t>
      </w:r>
    </w:p>
    <w:p w:rsidR="009A1933" w:rsidRPr="005774B6" w:rsidRDefault="005774B6" w:rsidP="00DB2C56">
      <w:pPr>
        <w:rPr>
          <w:rFonts w:ascii="Snap ITC" w:hAnsi="Snap ITC"/>
          <w:sz w:val="28"/>
          <w:szCs w:val="144"/>
        </w:rPr>
      </w:pPr>
      <w:r w:rsidRPr="005774B6">
        <w:rPr>
          <w:rFonts w:ascii="Snap ITC" w:hAnsi="Snap ITC"/>
          <w:sz w:val="28"/>
          <w:szCs w:val="144"/>
          <w:highlight w:val="red"/>
          <w14:reflection w14:blurRad="6350" w14:stA="55000" w14:stPos="0" w14:endA="50" w14:endPos="85000" w14:dist="60007" w14:dir="5400000" w14:fadeDir="5400000" w14:sx="100000" w14:sy="-100000" w14:kx="0" w14:ky="0" w14:algn="bl"/>
        </w:rPr>
        <w:t>Was erkenne ich:</w:t>
      </w:r>
      <w:r w:rsidRPr="005774B6">
        <w:rPr>
          <w:rFonts w:ascii="Snap ITC" w:hAnsi="Snap ITC"/>
          <w:sz w:val="28"/>
          <w:szCs w:val="144"/>
        </w:rPr>
        <w:t xml:space="preserve"> die Wurzeln einer Pflanze wachsen nach unten, die Pflanze nach oben.</w:t>
      </w:r>
      <w:r w:rsidR="006F5344" w:rsidRPr="005774B6">
        <w:rPr>
          <w:rFonts w:ascii="Snap ITC" w:hAnsi="Snap ITC"/>
          <w:sz w:val="28"/>
          <w:szCs w:val="144"/>
        </w:rPr>
        <w:t xml:space="preserve"> </w:t>
      </w:r>
      <w:r w:rsidR="00845176" w:rsidRPr="005774B6">
        <w:rPr>
          <w:rFonts w:ascii="Snap ITC" w:hAnsi="Snap ITC"/>
          <w:sz w:val="28"/>
          <w:szCs w:val="144"/>
        </w:rPr>
        <w:t xml:space="preserve"> </w:t>
      </w:r>
      <w:r w:rsidR="006F5344" w:rsidRPr="005774B6">
        <w:rPr>
          <w:rFonts w:ascii="Snap ITC" w:hAnsi="Snap ITC"/>
          <w:sz w:val="28"/>
          <w:szCs w:val="144"/>
        </w:rPr>
        <w:t xml:space="preserve"> </w:t>
      </w:r>
    </w:p>
    <w:p w:rsidR="005774B6" w:rsidRDefault="005774B6" w:rsidP="00DB2C56">
      <w:pPr>
        <w:rPr>
          <w:rFonts w:ascii="Snap ITC" w:hAnsi="Snap ITC"/>
          <w:sz w:val="28"/>
          <w:szCs w:val="144"/>
        </w:rPr>
      </w:pPr>
    </w:p>
    <w:p w:rsidR="00DB2C56" w:rsidRPr="005774B6" w:rsidRDefault="005774B6" w:rsidP="005774B6">
      <w:pPr>
        <w:rPr>
          <w:rFonts w:ascii="Snap ITC" w:hAnsi="Snap ITC"/>
          <w:sz w:val="28"/>
          <w:szCs w:val="144"/>
        </w:rPr>
      </w:pPr>
      <w:r>
        <w:rPr>
          <w:rFonts w:ascii="Snap ITC" w:hAnsi="Snap ITC"/>
          <w:sz w:val="28"/>
          <w:szCs w:val="144"/>
        </w:rPr>
        <w:t xml:space="preserve">Dieses Experiment hat Riccardo </w:t>
      </w:r>
      <w:proofErr w:type="spellStart"/>
      <w:r>
        <w:rPr>
          <w:rFonts w:ascii="Snap ITC" w:hAnsi="Snap ITC"/>
          <w:sz w:val="28"/>
          <w:szCs w:val="144"/>
        </w:rPr>
        <w:t>Pagliaro</w:t>
      </w:r>
      <w:proofErr w:type="spellEnd"/>
      <w:r>
        <w:rPr>
          <w:rFonts w:ascii="Snap ITC" w:hAnsi="Snap ITC"/>
          <w:sz w:val="28"/>
          <w:szCs w:val="144"/>
        </w:rPr>
        <w:t xml:space="preserve"> durchgeführt</w:t>
      </w:r>
      <w:bookmarkStart w:id="0" w:name="_GoBack"/>
      <w:bookmarkEnd w:id="0"/>
    </w:p>
    <w:sectPr w:rsidR="00DB2C56" w:rsidRPr="005774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56"/>
    <w:rsid w:val="00450AB7"/>
    <w:rsid w:val="005774B6"/>
    <w:rsid w:val="006F5344"/>
    <w:rsid w:val="00845176"/>
    <w:rsid w:val="008D775D"/>
    <w:rsid w:val="009A1933"/>
    <w:rsid w:val="00CE3FE2"/>
    <w:rsid w:val="00DB2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786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Pagliaro, Riccardo</dc:creator>
  <cp:lastModifiedBy>Franzelin, Eleonora</cp:lastModifiedBy>
  <cp:revision>20</cp:revision>
  <cp:lastPrinted>2014-10-14T15:12:00Z</cp:lastPrinted>
  <dcterms:created xsi:type="dcterms:W3CDTF">2014-10-07T09:51:00Z</dcterms:created>
  <dcterms:modified xsi:type="dcterms:W3CDTF">2014-10-14T15:12:00Z</dcterms:modified>
</cp:coreProperties>
</file>