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85" w:rsidRDefault="00696805">
      <w:pPr>
        <w:rPr>
          <w:sz w:val="56"/>
          <w:szCs w:val="5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ADD3A" wp14:editId="7E35E211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5045710" cy="1828800"/>
                <wp:effectExtent l="0" t="0" r="0" b="254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7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6805" w:rsidRPr="00696805" w:rsidRDefault="00696805" w:rsidP="00696805">
                            <w:pPr>
                              <w:jc w:val="center"/>
                              <w:rPr>
                                <w:rFonts w:ascii="Algerian" w:hAnsi="Algerian"/>
                                <w:color w:val="7030A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805">
                              <w:rPr>
                                <w:rFonts w:ascii="Algerian" w:hAnsi="Algerian"/>
                                <w:color w:val="7030A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ALPENSTEINBOCK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25pt;margin-top:.25pt;width:397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" filled="f" stroked="f">
                <v:fill o:detectmouseclick="t"/>
                <v:textbox style="mso-fit-shape-to-text:t">
                  <w:txbxContent>
                    <w:p w:rsidR="00696805" w:rsidRPr="00696805" w:rsidRDefault="00696805" w:rsidP="00696805">
                      <w:pPr>
                        <w:jc w:val="center"/>
                        <w:rPr>
                          <w:rFonts w:ascii="Algerian" w:hAnsi="Algerian"/>
                          <w:color w:val="7030A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805">
                        <w:rPr>
                          <w:rFonts w:ascii="Algerian" w:hAnsi="Algerian"/>
                          <w:color w:val="7030A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ALPENSTEINBOCK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56"/>
          <w:szCs w:val="56"/>
        </w:rPr>
        <w:t xml:space="preserve">                              </w:t>
      </w:r>
    </w:p>
    <w:p w:rsidR="00696805" w:rsidRDefault="00E5408A">
      <w:pPr>
        <w:rPr>
          <w:color w:val="993366"/>
          <w:sz w:val="56"/>
          <w:szCs w:val="56"/>
        </w:rPr>
      </w:pPr>
      <w:r>
        <w:rPr>
          <w:sz w:val="56"/>
          <w:szCs w:val="56"/>
        </w:rPr>
        <w:t xml:space="preserve">                       </w:t>
      </w:r>
      <w:r w:rsidRPr="00E5408A">
        <w:rPr>
          <w:color w:val="993366"/>
          <w:sz w:val="72"/>
          <w:szCs w:val="56"/>
        </w:rPr>
        <w:t>Steckbrief</w:t>
      </w:r>
      <w:r>
        <w:rPr>
          <w:color w:val="993366"/>
          <w:sz w:val="72"/>
          <w:szCs w:val="56"/>
        </w:rPr>
        <w:t xml:space="preserve"> :</w:t>
      </w:r>
      <w:r>
        <w:rPr>
          <w:color w:val="993366"/>
          <w:sz w:val="56"/>
          <w:szCs w:val="56"/>
        </w:rPr>
        <w:t xml:space="preserve"> </w:t>
      </w:r>
    </w:p>
    <w:p w:rsidR="00E5408A" w:rsidRP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>Art: Steinwild</w:t>
      </w:r>
    </w:p>
    <w:p w:rsidR="00E5408A" w:rsidRP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>Familie: Hornträger</w:t>
      </w:r>
    </w:p>
    <w:p w:rsidR="00E5408A" w:rsidRP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 xml:space="preserve">Körperlänge: </w:t>
      </w:r>
      <w:r w:rsidR="00A502E1">
        <w:rPr>
          <w:sz w:val="32"/>
          <w:szCs w:val="32"/>
        </w:rPr>
        <w:t>w</w:t>
      </w:r>
      <w:r w:rsidRPr="00E5408A">
        <w:rPr>
          <w:sz w:val="32"/>
          <w:szCs w:val="32"/>
        </w:rPr>
        <w:t xml:space="preserve">eiblich 1,10 – 1,40 </w:t>
      </w:r>
      <w:r w:rsidR="00A502E1">
        <w:rPr>
          <w:sz w:val="32"/>
          <w:szCs w:val="32"/>
        </w:rPr>
        <w:t>m</w:t>
      </w:r>
      <w:r w:rsidRPr="00E5408A">
        <w:rPr>
          <w:sz w:val="32"/>
          <w:szCs w:val="32"/>
        </w:rPr>
        <w:t>ännlich: 1,25</w:t>
      </w:r>
      <w:r w:rsidR="00A502E1">
        <w:rPr>
          <w:sz w:val="32"/>
          <w:szCs w:val="32"/>
        </w:rPr>
        <w:t xml:space="preserve"> m</w:t>
      </w:r>
      <w:r w:rsidRPr="00E5408A">
        <w:rPr>
          <w:sz w:val="32"/>
          <w:szCs w:val="32"/>
        </w:rPr>
        <w:t xml:space="preserve"> - 1,65</w:t>
      </w:r>
      <w:r w:rsidR="00A502E1">
        <w:rPr>
          <w:sz w:val="32"/>
          <w:szCs w:val="32"/>
        </w:rPr>
        <w:t xml:space="preserve"> m</w:t>
      </w:r>
    </w:p>
    <w:p w:rsidR="00E5408A" w:rsidRP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 xml:space="preserve">Gewicht: </w:t>
      </w:r>
      <w:r w:rsidR="00A502E1">
        <w:rPr>
          <w:sz w:val="32"/>
          <w:szCs w:val="32"/>
        </w:rPr>
        <w:t>w</w:t>
      </w:r>
      <w:r w:rsidRPr="00E5408A">
        <w:rPr>
          <w:sz w:val="32"/>
          <w:szCs w:val="32"/>
        </w:rPr>
        <w:t>eiblich</w:t>
      </w:r>
      <w:r w:rsidR="00A502E1">
        <w:rPr>
          <w:sz w:val="32"/>
          <w:szCs w:val="32"/>
        </w:rPr>
        <w:t>:</w:t>
      </w:r>
      <w:r w:rsidRPr="00E5408A">
        <w:rPr>
          <w:sz w:val="32"/>
          <w:szCs w:val="32"/>
        </w:rPr>
        <w:t xml:space="preserve"> 20-40 Kg </w:t>
      </w:r>
      <w:r w:rsidR="00A502E1">
        <w:rPr>
          <w:sz w:val="32"/>
          <w:szCs w:val="32"/>
        </w:rPr>
        <w:t>m</w:t>
      </w:r>
      <w:r w:rsidRPr="00E5408A">
        <w:rPr>
          <w:sz w:val="32"/>
          <w:szCs w:val="32"/>
        </w:rPr>
        <w:t>ännlich 30-80 Kg</w:t>
      </w:r>
    </w:p>
    <w:p w:rsidR="00E5408A" w:rsidRP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>Paarungszeit: Anfang Dezember bis Mitte des Jahres.</w:t>
      </w:r>
    </w:p>
    <w:p w:rsidR="00E5408A" w:rsidRDefault="00E5408A">
      <w:pPr>
        <w:rPr>
          <w:sz w:val="32"/>
          <w:szCs w:val="32"/>
        </w:rPr>
      </w:pPr>
      <w:r w:rsidRPr="00E5408A">
        <w:rPr>
          <w:sz w:val="32"/>
          <w:szCs w:val="32"/>
        </w:rPr>
        <w:t>Geburt: 2-3</w:t>
      </w:r>
      <w:r w:rsidR="00A502E1">
        <w:rPr>
          <w:sz w:val="32"/>
          <w:szCs w:val="32"/>
        </w:rPr>
        <w:t xml:space="preserve"> </w:t>
      </w:r>
      <w:r w:rsidRPr="00E5408A">
        <w:rPr>
          <w:sz w:val="32"/>
          <w:szCs w:val="32"/>
        </w:rPr>
        <w:t>pro Wurf.</w:t>
      </w:r>
    </w:p>
    <w:p w:rsidR="003934D7" w:rsidRDefault="003934D7">
      <w:pPr>
        <w:rPr>
          <w:sz w:val="32"/>
          <w:szCs w:val="32"/>
        </w:rPr>
      </w:pPr>
    </w:p>
    <w:p w:rsidR="003934D7" w:rsidRDefault="003934D7">
      <w:pPr>
        <w:rPr>
          <w:sz w:val="32"/>
          <w:szCs w:val="32"/>
        </w:rPr>
      </w:pPr>
      <w:r w:rsidRPr="003934D7">
        <w:rPr>
          <w:color w:val="66FFCC"/>
          <w:sz w:val="72"/>
          <w:szCs w:val="72"/>
        </w:rPr>
        <w:t>Allgemeines</w:t>
      </w:r>
    </w:p>
    <w:p w:rsidR="003934D7" w:rsidRDefault="003934D7">
      <w:pPr>
        <w:rPr>
          <w:sz w:val="32"/>
          <w:szCs w:val="32"/>
        </w:rPr>
      </w:pPr>
      <w:r>
        <w:rPr>
          <w:sz w:val="32"/>
          <w:szCs w:val="32"/>
        </w:rPr>
        <w:t>Der Alpensteinbock ist ein richtiger Kletterkünstler.</w:t>
      </w:r>
      <w:r w:rsidR="00015DA7">
        <w:rPr>
          <w:sz w:val="32"/>
          <w:szCs w:val="32"/>
        </w:rPr>
        <w:t xml:space="preserve"> In den Hochgebirgsregionen der Alpen leben sie i</w:t>
      </w:r>
      <w:r w:rsidR="003C1568">
        <w:rPr>
          <w:sz w:val="32"/>
          <w:szCs w:val="32"/>
        </w:rPr>
        <w:t>m</w:t>
      </w:r>
      <w:r w:rsidR="00015DA7">
        <w:rPr>
          <w:sz w:val="32"/>
          <w:szCs w:val="32"/>
        </w:rPr>
        <w:t xml:space="preserve"> steilen, unzugänglichen (</w:t>
      </w:r>
      <w:r w:rsidR="003C1568">
        <w:rPr>
          <w:sz w:val="32"/>
          <w:szCs w:val="32"/>
        </w:rPr>
        <w:t>n</w:t>
      </w:r>
      <w:r w:rsidR="00015DA7">
        <w:rPr>
          <w:sz w:val="32"/>
          <w:szCs w:val="32"/>
        </w:rPr>
        <w:t>icht betretbare</w:t>
      </w:r>
      <w:r w:rsidR="00A502E1">
        <w:rPr>
          <w:sz w:val="32"/>
          <w:szCs w:val="32"/>
        </w:rPr>
        <w:t>n</w:t>
      </w:r>
      <w:r w:rsidR="00015DA7">
        <w:rPr>
          <w:sz w:val="32"/>
          <w:szCs w:val="32"/>
        </w:rPr>
        <w:t>)</w:t>
      </w:r>
      <w:r w:rsidR="00A502E1">
        <w:rPr>
          <w:sz w:val="32"/>
          <w:szCs w:val="32"/>
        </w:rPr>
        <w:t xml:space="preserve"> </w:t>
      </w:r>
      <w:r w:rsidR="00015DA7">
        <w:rPr>
          <w:sz w:val="32"/>
          <w:szCs w:val="32"/>
        </w:rPr>
        <w:t>Gelände</w:t>
      </w:r>
      <w:r w:rsidR="003C1568">
        <w:rPr>
          <w:sz w:val="32"/>
          <w:szCs w:val="32"/>
        </w:rPr>
        <w:t>.</w:t>
      </w:r>
      <w:r w:rsidR="00015DA7">
        <w:rPr>
          <w:sz w:val="32"/>
          <w:szCs w:val="32"/>
        </w:rPr>
        <w:t xml:space="preserve"> Steinböcke sind reine </w:t>
      </w:r>
      <w:r w:rsidR="00682E12">
        <w:rPr>
          <w:sz w:val="32"/>
          <w:szCs w:val="32"/>
        </w:rPr>
        <w:t>Vegetarier und</w:t>
      </w:r>
      <w:r w:rsidR="00015DA7">
        <w:rPr>
          <w:sz w:val="32"/>
          <w:szCs w:val="32"/>
        </w:rPr>
        <w:t xml:space="preserve"> </w:t>
      </w:r>
      <w:r w:rsidR="00682E12">
        <w:rPr>
          <w:sz w:val="32"/>
          <w:szCs w:val="32"/>
        </w:rPr>
        <w:t>müssen</w:t>
      </w:r>
      <w:r w:rsidR="00015DA7">
        <w:rPr>
          <w:sz w:val="32"/>
          <w:szCs w:val="32"/>
        </w:rPr>
        <w:t xml:space="preserve"> mit </w:t>
      </w:r>
      <w:r w:rsidR="003C1568">
        <w:rPr>
          <w:sz w:val="32"/>
          <w:szCs w:val="32"/>
        </w:rPr>
        <w:t>k</w:t>
      </w:r>
      <w:r w:rsidR="00682E12">
        <w:rPr>
          <w:sz w:val="32"/>
          <w:szCs w:val="32"/>
        </w:rPr>
        <w:t>arger</w:t>
      </w:r>
      <w:r w:rsidR="00015DA7">
        <w:rPr>
          <w:sz w:val="32"/>
          <w:szCs w:val="32"/>
        </w:rPr>
        <w:t xml:space="preserve"> (wenig) Nahrung im </w:t>
      </w:r>
      <w:r w:rsidR="00682E12">
        <w:rPr>
          <w:sz w:val="32"/>
          <w:szCs w:val="32"/>
        </w:rPr>
        <w:t>Hochgebirge</w:t>
      </w:r>
      <w:r w:rsidR="00015DA7">
        <w:rPr>
          <w:sz w:val="32"/>
          <w:szCs w:val="32"/>
        </w:rPr>
        <w:t xml:space="preserve"> </w:t>
      </w:r>
      <w:r w:rsidR="003C1568">
        <w:rPr>
          <w:sz w:val="32"/>
          <w:szCs w:val="32"/>
        </w:rPr>
        <w:t>aus</w:t>
      </w:r>
      <w:r w:rsidR="00015DA7">
        <w:rPr>
          <w:sz w:val="32"/>
          <w:szCs w:val="32"/>
        </w:rPr>
        <w:t>kommen.</w:t>
      </w:r>
      <w:r w:rsidR="00682E12">
        <w:rPr>
          <w:sz w:val="32"/>
          <w:szCs w:val="32"/>
        </w:rPr>
        <w:t xml:space="preserve"> </w:t>
      </w:r>
      <w:r w:rsidR="00015DA7">
        <w:rPr>
          <w:sz w:val="32"/>
          <w:szCs w:val="32"/>
        </w:rPr>
        <w:t xml:space="preserve">Sie </w:t>
      </w:r>
      <w:r w:rsidR="003C1568">
        <w:rPr>
          <w:sz w:val="32"/>
          <w:szCs w:val="32"/>
        </w:rPr>
        <w:t>fr</w:t>
      </w:r>
      <w:r w:rsidR="00015DA7">
        <w:rPr>
          <w:sz w:val="32"/>
          <w:szCs w:val="32"/>
        </w:rPr>
        <w:t>essen Gräser</w:t>
      </w:r>
      <w:r w:rsidR="00682E12">
        <w:rPr>
          <w:sz w:val="32"/>
          <w:szCs w:val="32"/>
        </w:rPr>
        <w:t>, Sträucher, Flechten</w:t>
      </w:r>
      <w:r w:rsidR="00015DA7">
        <w:rPr>
          <w:sz w:val="32"/>
          <w:szCs w:val="32"/>
        </w:rPr>
        <w:t xml:space="preserve">, </w:t>
      </w:r>
      <w:r w:rsidR="00682E12">
        <w:rPr>
          <w:sz w:val="32"/>
          <w:szCs w:val="32"/>
        </w:rPr>
        <w:t xml:space="preserve">Triebe </w:t>
      </w:r>
      <w:r w:rsidR="003C1568">
        <w:rPr>
          <w:sz w:val="32"/>
          <w:szCs w:val="32"/>
        </w:rPr>
        <w:t>der</w:t>
      </w:r>
      <w:r w:rsidR="00015DA7">
        <w:rPr>
          <w:sz w:val="32"/>
          <w:szCs w:val="32"/>
        </w:rPr>
        <w:t xml:space="preserve"> Bäume</w:t>
      </w:r>
      <w:r w:rsidR="003C1568">
        <w:rPr>
          <w:sz w:val="32"/>
          <w:szCs w:val="32"/>
        </w:rPr>
        <w:t>.</w:t>
      </w:r>
      <w:r w:rsidR="00015DA7">
        <w:rPr>
          <w:sz w:val="32"/>
          <w:szCs w:val="32"/>
        </w:rPr>
        <w:t xml:space="preserve"> </w:t>
      </w:r>
      <w:r w:rsidR="00682E12">
        <w:rPr>
          <w:sz w:val="32"/>
          <w:szCs w:val="32"/>
        </w:rPr>
        <w:t>Steinböcke</w:t>
      </w:r>
      <w:r w:rsidR="00015DA7">
        <w:rPr>
          <w:sz w:val="32"/>
          <w:szCs w:val="32"/>
        </w:rPr>
        <w:t xml:space="preserve"> sind </w:t>
      </w:r>
      <w:r w:rsidR="00682E12">
        <w:rPr>
          <w:sz w:val="32"/>
          <w:szCs w:val="32"/>
        </w:rPr>
        <w:t>tagaktive Tiere. Sie fressen vor allem am frühen Morgen und abends. Tagsüber ruhen sie meist und wiederkäuen</w:t>
      </w:r>
      <w:r w:rsidR="003C1568">
        <w:rPr>
          <w:sz w:val="32"/>
          <w:szCs w:val="32"/>
        </w:rPr>
        <w:t xml:space="preserve"> </w:t>
      </w:r>
      <w:r w:rsidR="00682E12">
        <w:rPr>
          <w:sz w:val="32"/>
          <w:szCs w:val="32"/>
        </w:rPr>
        <w:t>(</w:t>
      </w:r>
      <w:r w:rsidR="003C1568">
        <w:rPr>
          <w:sz w:val="32"/>
          <w:szCs w:val="32"/>
        </w:rPr>
        <w:t>k</w:t>
      </w:r>
      <w:r w:rsidR="00682E12">
        <w:rPr>
          <w:sz w:val="32"/>
          <w:szCs w:val="32"/>
        </w:rPr>
        <w:t xml:space="preserve">auen es immer wieder) ihr Futter. Dafür suchen sie sich schattige Plätze und sie ruhen sich bei </w:t>
      </w:r>
      <w:r w:rsidR="00FD7980">
        <w:rPr>
          <w:sz w:val="32"/>
          <w:szCs w:val="32"/>
        </w:rPr>
        <w:t>Überhängen</w:t>
      </w:r>
      <w:r w:rsidR="00682E12">
        <w:rPr>
          <w:sz w:val="32"/>
          <w:szCs w:val="32"/>
        </w:rPr>
        <w:t xml:space="preserve"> an Felsw</w:t>
      </w:r>
      <w:r w:rsidR="00A502E1">
        <w:rPr>
          <w:sz w:val="32"/>
          <w:szCs w:val="32"/>
        </w:rPr>
        <w:t>ä</w:t>
      </w:r>
      <w:bookmarkStart w:id="0" w:name="_GoBack"/>
      <w:bookmarkEnd w:id="0"/>
      <w:r w:rsidR="00682E12">
        <w:rPr>
          <w:sz w:val="32"/>
          <w:szCs w:val="32"/>
        </w:rPr>
        <w:t>nden</w:t>
      </w:r>
      <w:r w:rsidR="00A502E1">
        <w:rPr>
          <w:sz w:val="32"/>
          <w:szCs w:val="32"/>
        </w:rPr>
        <w:t xml:space="preserve"> aus</w:t>
      </w:r>
      <w:r w:rsidR="00682E12">
        <w:rPr>
          <w:sz w:val="32"/>
          <w:szCs w:val="32"/>
        </w:rPr>
        <w:t>.</w:t>
      </w:r>
      <w:r w:rsidR="00300E36">
        <w:rPr>
          <w:sz w:val="32"/>
          <w:szCs w:val="32"/>
        </w:rPr>
        <w:t xml:space="preserve"> </w:t>
      </w:r>
    </w:p>
    <w:p w:rsidR="00300E36" w:rsidRDefault="00300E36">
      <w:pPr>
        <w:rPr>
          <w:sz w:val="32"/>
          <w:szCs w:val="32"/>
        </w:rPr>
      </w:pPr>
    </w:p>
    <w:p w:rsidR="003C1568" w:rsidRDefault="003C1568">
      <w:pPr>
        <w:rPr>
          <w:sz w:val="32"/>
          <w:szCs w:val="32"/>
        </w:rPr>
      </w:pPr>
    </w:p>
    <w:p w:rsidR="00300E36" w:rsidRDefault="00300E36">
      <w:pPr>
        <w:rPr>
          <w:sz w:val="32"/>
          <w:szCs w:val="32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B4217" wp14:editId="47F31E08">
                <wp:simplePos x="0" y="0"/>
                <wp:positionH relativeFrom="column">
                  <wp:posOffset>818423</wp:posOffset>
                </wp:positionH>
                <wp:positionV relativeFrom="paragraph">
                  <wp:posOffset>123320</wp:posOffset>
                </wp:positionV>
                <wp:extent cx="1828800" cy="56186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0E36" w:rsidRDefault="00300E36" w:rsidP="00300E3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Arten in Südtirol</w:t>
                            </w:r>
                          </w:p>
                          <w:p w:rsidR="00300E36" w:rsidRDefault="00300E36" w:rsidP="00300E3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00E36" w:rsidRPr="00300E36" w:rsidRDefault="00300E36" w:rsidP="00300E3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64.45pt;margin-top:9.7pt;width:2in;height:44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" filled="f" stroked="f">
                <v:fill o:detectmouseclick="t"/>
                <v:textbox>
                  <w:txbxContent>
                    <w:p w:rsidR="00300E36" w:rsidRDefault="00300E36" w:rsidP="00300E3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Arten in Südtirol</w:t>
                      </w:r>
                    </w:p>
                    <w:p w:rsidR="00300E36" w:rsidRDefault="00300E36" w:rsidP="00300E3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00E36" w:rsidRPr="00300E36" w:rsidRDefault="00300E36" w:rsidP="00300E3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E36" w:rsidRPr="00300E36" w:rsidRDefault="00300E36" w:rsidP="00300E36">
      <w:pPr>
        <w:rPr>
          <w:sz w:val="32"/>
          <w:szCs w:val="32"/>
        </w:rPr>
      </w:pPr>
    </w:p>
    <w:p w:rsidR="00300E36" w:rsidRDefault="00300E36" w:rsidP="00300E36">
      <w:pPr>
        <w:rPr>
          <w:sz w:val="32"/>
          <w:szCs w:val="32"/>
        </w:rPr>
      </w:pPr>
    </w:p>
    <w:p w:rsidR="00300E36" w:rsidRPr="00300E36" w:rsidRDefault="003C1568" w:rsidP="00300E36">
      <w:pPr>
        <w:rPr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3BFA25EC" wp14:editId="068DAEE9">
            <wp:simplePos x="0" y="0"/>
            <wp:positionH relativeFrom="column">
              <wp:posOffset>123825</wp:posOffset>
            </wp:positionH>
            <wp:positionV relativeFrom="paragraph">
              <wp:posOffset>1828800</wp:posOffset>
            </wp:positionV>
            <wp:extent cx="4150995" cy="4549775"/>
            <wp:effectExtent l="0" t="0" r="1905" b="3175"/>
            <wp:wrapTight wrapText="bothSides">
              <wp:wrapPolygon edited="0">
                <wp:start x="0" y="0"/>
                <wp:lineTo x="0" y="21525"/>
                <wp:lineTo x="21511" y="21525"/>
                <wp:lineTo x="21511" y="0"/>
                <wp:lineTo x="0" y="0"/>
              </wp:wrapPolygon>
            </wp:wrapTight>
            <wp:docPr id="3" name="Grafik 3" descr="I:\GGN\Naturpark\GGN Tiere\Steinb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GN\Naturpark\GGN Tiere\Steinbo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45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36">
        <w:rPr>
          <w:sz w:val="32"/>
          <w:szCs w:val="32"/>
        </w:rPr>
        <w:t xml:space="preserve">In Südtirol sind </w:t>
      </w:r>
      <w:r w:rsidR="004C6849">
        <w:rPr>
          <w:sz w:val="32"/>
          <w:szCs w:val="32"/>
        </w:rPr>
        <w:t xml:space="preserve">nur mehr </w:t>
      </w:r>
      <w:r w:rsidR="00300E36">
        <w:rPr>
          <w:sz w:val="32"/>
          <w:szCs w:val="32"/>
        </w:rPr>
        <w:t>wenige</w:t>
      </w:r>
      <w:r w:rsidR="004C6849">
        <w:rPr>
          <w:sz w:val="32"/>
          <w:szCs w:val="32"/>
        </w:rPr>
        <w:t xml:space="preserve"> Gebiete in denen Steinböcke</w:t>
      </w:r>
      <w:r w:rsidR="00300E36">
        <w:rPr>
          <w:sz w:val="32"/>
          <w:szCs w:val="32"/>
        </w:rPr>
        <w:t xml:space="preserve"> </w:t>
      </w:r>
      <w:r w:rsidR="004C6849">
        <w:rPr>
          <w:sz w:val="32"/>
          <w:szCs w:val="32"/>
        </w:rPr>
        <w:t>leben. Früher waren sie beinahe ausgerottet. Nun gibt es wieder mehrere Kolonien an der Grenze.</w:t>
      </w:r>
      <w:r w:rsidR="003C0203">
        <w:rPr>
          <w:sz w:val="32"/>
          <w:szCs w:val="32"/>
        </w:rPr>
        <w:t xml:space="preserve"> </w:t>
      </w:r>
    </w:p>
    <w:sectPr w:rsidR="00300E36" w:rsidRPr="00300E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5"/>
    <w:rsid w:val="00015DA7"/>
    <w:rsid w:val="000A1D9C"/>
    <w:rsid w:val="00300E36"/>
    <w:rsid w:val="003934D7"/>
    <w:rsid w:val="003C0203"/>
    <w:rsid w:val="003C1568"/>
    <w:rsid w:val="004955DE"/>
    <w:rsid w:val="004C6849"/>
    <w:rsid w:val="00682E12"/>
    <w:rsid w:val="00696805"/>
    <w:rsid w:val="00A502E1"/>
    <w:rsid w:val="00E5408A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C180-1C78-42C7-8A94-0B617D73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Iellici, Emma</dc:creator>
  <cp:lastModifiedBy>Franzelin, Eleonora</cp:lastModifiedBy>
  <cp:revision>3</cp:revision>
  <cp:lastPrinted>2014-10-12T18:28:00Z</cp:lastPrinted>
  <dcterms:created xsi:type="dcterms:W3CDTF">2014-10-10T10:37:00Z</dcterms:created>
  <dcterms:modified xsi:type="dcterms:W3CDTF">2014-10-12T18:29:00Z</dcterms:modified>
</cp:coreProperties>
</file>