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C4" w:rsidRPr="006E5B44" w:rsidRDefault="007A67F4">
      <w:pPr>
        <w:rPr>
          <w:color w:val="00B050"/>
          <w:sz w:val="144"/>
          <w:szCs w:val="144"/>
        </w:rPr>
      </w:pPr>
      <w:r w:rsidRPr="006E5B44">
        <w:rPr>
          <w:color w:val="00B050"/>
          <w:sz w:val="144"/>
          <w:szCs w:val="144"/>
          <w:lang w:eastAsia="de-DE"/>
        </w:rPr>
        <w:drawing>
          <wp:anchor distT="0" distB="0" distL="114300" distR="114300" simplePos="0" relativeHeight="251658240" behindDoc="1" locked="0" layoutInCell="1" allowOverlap="1" wp14:anchorId="700BF075" wp14:editId="1514B423">
            <wp:simplePos x="0" y="0"/>
            <wp:positionH relativeFrom="column">
              <wp:posOffset>4015105</wp:posOffset>
            </wp:positionH>
            <wp:positionV relativeFrom="paragraph">
              <wp:posOffset>-64770</wp:posOffset>
            </wp:positionV>
            <wp:extent cx="2141855" cy="2499995"/>
            <wp:effectExtent l="0" t="0" r="0" b="0"/>
            <wp:wrapTight wrapText="bothSides">
              <wp:wrapPolygon edited="0">
                <wp:start x="9990" y="0"/>
                <wp:lineTo x="6916" y="658"/>
                <wp:lineTo x="961" y="2304"/>
                <wp:lineTo x="384" y="4609"/>
                <wp:lineTo x="576" y="7077"/>
                <wp:lineTo x="2690" y="8065"/>
                <wp:lineTo x="6724" y="8065"/>
                <wp:lineTo x="5956" y="8723"/>
                <wp:lineTo x="5956" y="9382"/>
                <wp:lineTo x="6724" y="10699"/>
                <wp:lineTo x="3650" y="12344"/>
                <wp:lineTo x="2882" y="13003"/>
                <wp:lineTo x="3266" y="17282"/>
                <wp:lineTo x="6532" y="18599"/>
                <wp:lineTo x="9606" y="18599"/>
                <wp:lineTo x="9606" y="21397"/>
                <wp:lineTo x="16138" y="21397"/>
                <wp:lineTo x="18635" y="18599"/>
                <wp:lineTo x="19788" y="16788"/>
                <wp:lineTo x="19596" y="15965"/>
                <wp:lineTo x="21325" y="15801"/>
                <wp:lineTo x="21325" y="14155"/>
                <wp:lineTo x="20556" y="13332"/>
                <wp:lineTo x="20748" y="12674"/>
                <wp:lineTo x="16906" y="10699"/>
                <wp:lineTo x="15369" y="10699"/>
                <wp:lineTo x="11719" y="5432"/>
                <wp:lineTo x="12872" y="5432"/>
                <wp:lineTo x="14024" y="3950"/>
                <wp:lineTo x="14024" y="2140"/>
                <wp:lineTo x="13256" y="1481"/>
                <wp:lineTo x="10758" y="0"/>
                <wp:lineTo x="9990" y="0"/>
              </wp:wrapPolygon>
            </wp:wrapTight>
            <wp:docPr id="2" name="Grafik 2" descr="http://www.italien-inseln.de/italia/pics/lombarde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alien-inseln.de/italia/pics/lombarde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E104C" w:rsidRPr="006E5B44">
        <w:rPr>
          <w:color w:val="00B050"/>
          <w:sz w:val="144"/>
          <w:szCs w:val="144"/>
        </w:rPr>
        <w:t>Lombardai</w:t>
      </w:r>
      <w:proofErr w:type="spellEnd"/>
      <w:r w:rsidR="006E5B44" w:rsidRPr="006E5B44">
        <w:rPr>
          <w:color w:val="00B050"/>
          <w:sz w:val="144"/>
          <w:szCs w:val="144"/>
        </w:rPr>
        <w:t xml:space="preserve"> </w:t>
      </w:r>
    </w:p>
    <w:p w:rsidR="007A67F4" w:rsidRPr="006E5B44" w:rsidRDefault="007A67F4">
      <w:pPr>
        <w:rPr>
          <w:color w:val="00B050"/>
          <w:sz w:val="96"/>
          <w:szCs w:val="96"/>
        </w:rPr>
      </w:pPr>
      <w:r w:rsidRPr="006E5B44">
        <w:rPr>
          <w:color w:val="00B050"/>
          <w:sz w:val="44"/>
          <w:szCs w:val="44"/>
        </w:rPr>
        <w:t xml:space="preserve">             </w:t>
      </w:r>
      <w:r w:rsidRPr="006E5B44">
        <w:rPr>
          <w:color w:val="00B050"/>
          <w:sz w:val="96"/>
          <w:szCs w:val="96"/>
        </w:rPr>
        <w:t>Steckbrief</w:t>
      </w:r>
    </w:p>
    <w:p w:rsidR="007A67F4" w:rsidRPr="00B70313" w:rsidRDefault="007A67F4">
      <w:pPr>
        <w:rPr>
          <w:color w:val="00B050"/>
          <w:sz w:val="29"/>
          <w:szCs w:val="29"/>
          <w:vertAlign w:val="superscript"/>
          <w:lang w:val="en-US"/>
        </w:rPr>
      </w:pPr>
      <w:proofErr w:type="spellStart"/>
      <w:r w:rsidRPr="00B70313">
        <w:rPr>
          <w:color w:val="00B050"/>
          <w:sz w:val="29"/>
          <w:szCs w:val="29"/>
          <w:lang w:val="en-US"/>
        </w:rPr>
        <w:t>Fläche</w:t>
      </w:r>
      <w:proofErr w:type="spellEnd"/>
      <w:r w:rsidRPr="00B70313">
        <w:rPr>
          <w:color w:val="00B050"/>
          <w:sz w:val="29"/>
          <w:szCs w:val="29"/>
          <w:lang w:val="en-US"/>
        </w:rPr>
        <w:t>: 23.844 km</w:t>
      </w:r>
      <w:r w:rsidRPr="00B70313">
        <w:rPr>
          <w:color w:val="00B050"/>
          <w:sz w:val="29"/>
          <w:szCs w:val="29"/>
          <w:vertAlign w:val="superscript"/>
          <w:lang w:val="en-US"/>
        </w:rPr>
        <w:t xml:space="preserve">2 </w:t>
      </w:r>
    </w:p>
    <w:p w:rsidR="007A67F4" w:rsidRPr="00B70313" w:rsidRDefault="00676CB7">
      <w:pPr>
        <w:rPr>
          <w:color w:val="00B050"/>
          <w:sz w:val="29"/>
          <w:szCs w:val="29"/>
          <w:lang w:val="en-US"/>
        </w:rPr>
      </w:pPr>
      <w:r w:rsidRPr="00B70313">
        <w:rPr>
          <w:color w:val="00B050"/>
          <w:sz w:val="29"/>
          <w:szCs w:val="29"/>
        </w:rPr>
        <w:t>Einwohner</w:t>
      </w:r>
      <w:r w:rsidRPr="00B70313">
        <w:rPr>
          <w:color w:val="00B050"/>
          <w:sz w:val="29"/>
          <w:szCs w:val="29"/>
          <w:lang w:val="en-US"/>
        </w:rPr>
        <w:t>: 9. 922</w:t>
      </w:r>
      <w:r w:rsidR="00F15E53">
        <w:rPr>
          <w:color w:val="00B050"/>
          <w:sz w:val="29"/>
          <w:szCs w:val="29"/>
          <w:lang w:val="en-US"/>
        </w:rPr>
        <w:t>.397</w:t>
      </w:r>
      <w:r w:rsidRPr="00B70313">
        <w:rPr>
          <w:color w:val="00B050"/>
          <w:sz w:val="29"/>
          <w:szCs w:val="29"/>
          <w:lang w:val="en-US"/>
        </w:rPr>
        <w:t xml:space="preserve"> ( 30 Nov. 2013 )</w:t>
      </w:r>
    </w:p>
    <w:p w:rsidR="00676CB7" w:rsidRPr="00B70313" w:rsidRDefault="00676CB7">
      <w:pPr>
        <w:rPr>
          <w:color w:val="00B050"/>
          <w:sz w:val="29"/>
          <w:szCs w:val="29"/>
          <w:lang w:val="en-US"/>
        </w:rPr>
      </w:pPr>
      <w:proofErr w:type="spellStart"/>
      <w:r w:rsidRPr="00B70313">
        <w:rPr>
          <w:color w:val="00B050"/>
          <w:sz w:val="29"/>
          <w:szCs w:val="29"/>
          <w:lang w:val="en-US"/>
        </w:rPr>
        <w:t>Hauptstadt</w:t>
      </w:r>
      <w:proofErr w:type="spellEnd"/>
      <w:r w:rsidRPr="00B70313">
        <w:rPr>
          <w:color w:val="00B050"/>
          <w:sz w:val="29"/>
          <w:szCs w:val="29"/>
          <w:lang w:val="en-US"/>
        </w:rPr>
        <w:t xml:space="preserve">: </w:t>
      </w:r>
      <w:proofErr w:type="spellStart"/>
      <w:r w:rsidRPr="00B70313">
        <w:rPr>
          <w:color w:val="00B050"/>
          <w:sz w:val="29"/>
          <w:szCs w:val="29"/>
          <w:lang w:val="en-US"/>
        </w:rPr>
        <w:t>Mailand</w:t>
      </w:r>
      <w:proofErr w:type="spellEnd"/>
    </w:p>
    <w:p w:rsidR="00676CB7" w:rsidRPr="004E40C0" w:rsidRDefault="005C6BE3">
      <w:pPr>
        <w:rPr>
          <w:color w:val="00B050"/>
          <w:sz w:val="44"/>
          <w:szCs w:val="44"/>
          <w:lang w:val="en-US"/>
        </w:rPr>
      </w:pPr>
      <w:proofErr w:type="spellStart"/>
      <w:r>
        <w:rPr>
          <w:color w:val="00B050"/>
          <w:sz w:val="29"/>
          <w:szCs w:val="29"/>
          <w:lang w:val="en-US"/>
        </w:rPr>
        <w:t>Provinzen</w:t>
      </w:r>
      <w:proofErr w:type="spellEnd"/>
      <w:r>
        <w:rPr>
          <w:color w:val="00B050"/>
          <w:sz w:val="29"/>
          <w:szCs w:val="29"/>
          <w:lang w:val="en-US"/>
        </w:rPr>
        <w:t>: 12</w:t>
      </w:r>
      <w:r w:rsidR="006E5B44" w:rsidRPr="00B70313">
        <w:rPr>
          <w:color w:val="00B050"/>
          <w:sz w:val="29"/>
          <w:szCs w:val="29"/>
          <w:lang w:val="en-US"/>
        </w:rPr>
        <w:t xml:space="preserve">: Bergamo, Brescia, Como, Cremona, Lecco, Lodi, </w:t>
      </w:r>
      <w:r w:rsidR="004E40C0" w:rsidRPr="00B70313">
        <w:rPr>
          <w:color w:val="00B050"/>
          <w:sz w:val="29"/>
          <w:szCs w:val="29"/>
          <w:lang w:val="en-US"/>
        </w:rPr>
        <w:t xml:space="preserve">Mantua, </w:t>
      </w:r>
      <w:proofErr w:type="spellStart"/>
      <w:r w:rsidR="004E40C0" w:rsidRPr="00B70313">
        <w:rPr>
          <w:color w:val="00B050"/>
          <w:sz w:val="29"/>
          <w:szCs w:val="29"/>
          <w:lang w:val="en-US"/>
        </w:rPr>
        <w:t>Mailand</w:t>
      </w:r>
      <w:proofErr w:type="spellEnd"/>
      <w:r w:rsidR="004E40C0" w:rsidRPr="00B70313">
        <w:rPr>
          <w:color w:val="00B050"/>
          <w:sz w:val="29"/>
          <w:szCs w:val="29"/>
          <w:lang w:val="en-US"/>
        </w:rPr>
        <w:t xml:space="preserve">, </w:t>
      </w:r>
      <w:proofErr w:type="spellStart"/>
      <w:r w:rsidR="004E40C0" w:rsidRPr="00B70313">
        <w:rPr>
          <w:color w:val="00B050"/>
          <w:sz w:val="29"/>
          <w:szCs w:val="29"/>
          <w:lang w:val="en-US"/>
        </w:rPr>
        <w:t>Monza</w:t>
      </w:r>
      <w:r>
        <w:rPr>
          <w:color w:val="00B050"/>
          <w:sz w:val="29"/>
          <w:szCs w:val="29"/>
          <w:lang w:val="en-US"/>
        </w:rPr>
        <w:t>und</w:t>
      </w:r>
      <w:proofErr w:type="spellEnd"/>
      <w:r>
        <w:rPr>
          <w:color w:val="00B050"/>
          <w:sz w:val="29"/>
          <w:szCs w:val="29"/>
          <w:lang w:val="en-US"/>
        </w:rPr>
        <w:t xml:space="preserve"> Brianza</w:t>
      </w:r>
      <w:r w:rsidR="004E40C0" w:rsidRPr="00B70313">
        <w:rPr>
          <w:color w:val="00B050"/>
          <w:sz w:val="29"/>
          <w:szCs w:val="29"/>
          <w:lang w:val="en-US"/>
        </w:rPr>
        <w:t>,</w:t>
      </w:r>
      <w:r w:rsidR="006E5B44" w:rsidRPr="00B70313">
        <w:rPr>
          <w:color w:val="00B050"/>
          <w:sz w:val="29"/>
          <w:szCs w:val="29"/>
          <w:lang w:val="en-US"/>
        </w:rPr>
        <w:t xml:space="preserve"> Pavia, Sondrio, </w:t>
      </w:r>
      <w:proofErr w:type="gramStart"/>
      <w:r w:rsidR="006E5B44" w:rsidRPr="00B70313">
        <w:rPr>
          <w:color w:val="00B050"/>
          <w:sz w:val="29"/>
          <w:szCs w:val="29"/>
          <w:lang w:val="en-US"/>
        </w:rPr>
        <w:t>Varese</w:t>
      </w:r>
      <w:proofErr w:type="gramEnd"/>
      <w:r w:rsidR="006E5B44" w:rsidRPr="00B70313">
        <w:rPr>
          <w:color w:val="00B050"/>
          <w:sz w:val="29"/>
          <w:szCs w:val="29"/>
          <w:lang w:val="en-US"/>
        </w:rPr>
        <w:t>.</w:t>
      </w:r>
      <w:r w:rsidR="00B70313" w:rsidRPr="00B70313">
        <w:rPr>
          <w:lang w:val="en-US"/>
        </w:rPr>
        <w:t xml:space="preserve"> </w:t>
      </w:r>
      <w:r w:rsidR="00B70313" w:rsidRPr="00B70313">
        <w:rPr>
          <w:color w:val="00B050"/>
          <w:sz w:val="44"/>
          <w:szCs w:val="44"/>
        </w:rPr>
        <w:drawing>
          <wp:inline distT="0" distB="0" distL="0" distR="0" wp14:anchorId="7EA0EFAF" wp14:editId="7F18098D">
            <wp:extent cx="4829175" cy="3178023"/>
            <wp:effectExtent l="0" t="0" r="0" b="3810"/>
            <wp:docPr id="1" name="Grafik 1" descr="http://upload.wikimedia.org/wikipedia/commons/thumb/d/db/Map_of_region_of_Lombardy%2C_Italy%2C_with_provinces-de.svg/1024px-Map_of_region_of_Lombardy%2C_Italy%2C_with_provinces-d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d/db/Map_of_region_of_Lombardy%2C_Italy%2C_with_provinces-de.svg/1024px-Map_of_region_of_Lombardy%2C_Italy%2C_with_provinces-de.sv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634" cy="317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B4B" w:rsidRDefault="006E5B44">
      <w:pPr>
        <w:rPr>
          <w:color w:val="00B050"/>
          <w:sz w:val="44"/>
          <w:szCs w:val="44"/>
          <w:lang w:val="en-US"/>
        </w:rPr>
      </w:pPr>
      <w:r w:rsidRPr="004E40C0">
        <w:rPr>
          <w:color w:val="00B050"/>
          <w:sz w:val="44"/>
          <w:szCs w:val="44"/>
          <w:lang w:val="en-US"/>
        </w:rPr>
        <w:t xml:space="preserve">                </w:t>
      </w:r>
    </w:p>
    <w:p w:rsidR="00A95B4B" w:rsidRDefault="00A95B4B">
      <w:pPr>
        <w:rPr>
          <w:color w:val="00B050"/>
          <w:sz w:val="44"/>
          <w:szCs w:val="44"/>
          <w:lang w:val="en-US"/>
        </w:rPr>
      </w:pPr>
    </w:p>
    <w:p w:rsidR="006E5B44" w:rsidRPr="006E5B44" w:rsidRDefault="00A95B4B">
      <w:pPr>
        <w:rPr>
          <w:color w:val="0070C0"/>
          <w:sz w:val="48"/>
          <w:szCs w:val="48"/>
        </w:rPr>
      </w:pPr>
      <w:r w:rsidRPr="005C6BE3">
        <w:rPr>
          <w:color w:val="00B050"/>
          <w:sz w:val="44"/>
          <w:szCs w:val="44"/>
        </w:rPr>
        <w:t xml:space="preserve">                     </w:t>
      </w:r>
      <w:r w:rsidR="005C6BE3">
        <w:rPr>
          <w:color w:val="0070C0"/>
          <w:sz w:val="72"/>
          <w:szCs w:val="72"/>
        </w:rPr>
        <w:t>Lombarde</w:t>
      </w:r>
      <w:r w:rsidR="006E5B44" w:rsidRPr="006E5B44">
        <w:rPr>
          <w:color w:val="0070C0"/>
          <w:sz w:val="72"/>
          <w:szCs w:val="72"/>
        </w:rPr>
        <w:t>i</w:t>
      </w:r>
    </w:p>
    <w:p w:rsidR="004E40C0" w:rsidRPr="00B70313" w:rsidRDefault="005C6BE3">
      <w:pPr>
        <w:rPr>
          <w:color w:val="0070C0"/>
          <w:sz w:val="29"/>
          <w:szCs w:val="29"/>
        </w:rPr>
      </w:pPr>
      <w:r>
        <w:rPr>
          <w:color w:val="0070C0"/>
          <w:sz w:val="29"/>
          <w:szCs w:val="29"/>
        </w:rPr>
        <w:t>Die Lombarde</w:t>
      </w:r>
      <w:r w:rsidR="006E5B44" w:rsidRPr="00B70313">
        <w:rPr>
          <w:color w:val="0070C0"/>
          <w:sz w:val="29"/>
          <w:szCs w:val="29"/>
        </w:rPr>
        <w:t xml:space="preserve">i ist eine der </w:t>
      </w:r>
      <w:r>
        <w:rPr>
          <w:color w:val="0070C0"/>
          <w:sz w:val="29"/>
          <w:szCs w:val="29"/>
        </w:rPr>
        <w:t>größ</w:t>
      </w:r>
      <w:r w:rsidR="00641EFE" w:rsidRPr="00B70313">
        <w:rPr>
          <w:color w:val="0070C0"/>
          <w:sz w:val="29"/>
          <w:szCs w:val="29"/>
        </w:rPr>
        <w:t>te</w:t>
      </w:r>
      <w:r>
        <w:rPr>
          <w:color w:val="0070C0"/>
          <w:sz w:val="29"/>
          <w:szCs w:val="29"/>
        </w:rPr>
        <w:t>n</w:t>
      </w:r>
      <w:r w:rsidR="00641EFE" w:rsidRPr="00B70313">
        <w:rPr>
          <w:color w:val="0070C0"/>
          <w:sz w:val="29"/>
          <w:szCs w:val="29"/>
        </w:rPr>
        <w:t xml:space="preserve"> und </w:t>
      </w:r>
      <w:r>
        <w:rPr>
          <w:color w:val="0070C0"/>
          <w:sz w:val="29"/>
          <w:szCs w:val="29"/>
        </w:rPr>
        <w:t>bevölkerungsr</w:t>
      </w:r>
      <w:r w:rsidR="00641EFE" w:rsidRPr="00B70313">
        <w:rPr>
          <w:color w:val="0070C0"/>
          <w:sz w:val="29"/>
          <w:szCs w:val="29"/>
        </w:rPr>
        <w:t>eichste</w:t>
      </w:r>
      <w:r>
        <w:rPr>
          <w:color w:val="0070C0"/>
          <w:sz w:val="29"/>
          <w:szCs w:val="29"/>
        </w:rPr>
        <w:t>n</w:t>
      </w:r>
      <w:r w:rsidR="00641EFE" w:rsidRPr="00B70313">
        <w:rPr>
          <w:color w:val="0070C0"/>
          <w:sz w:val="29"/>
          <w:szCs w:val="29"/>
        </w:rPr>
        <w:t xml:space="preserve"> Region</w:t>
      </w:r>
      <w:r>
        <w:rPr>
          <w:color w:val="0070C0"/>
          <w:sz w:val="29"/>
          <w:szCs w:val="29"/>
        </w:rPr>
        <w:t>en</w:t>
      </w:r>
      <w:r w:rsidR="004E40C0" w:rsidRPr="00B70313">
        <w:rPr>
          <w:color w:val="0070C0"/>
          <w:sz w:val="29"/>
          <w:szCs w:val="29"/>
        </w:rPr>
        <w:t xml:space="preserve"> Italiens, sie befindet sich im Norden der Halbinsel und grenzt an die Schweiz.</w:t>
      </w:r>
    </w:p>
    <w:p w:rsidR="004E40C0" w:rsidRPr="00B70313" w:rsidRDefault="004E40C0">
      <w:pPr>
        <w:rPr>
          <w:color w:val="0070C0"/>
          <w:sz w:val="29"/>
          <w:szCs w:val="29"/>
        </w:rPr>
      </w:pPr>
    </w:p>
    <w:p w:rsidR="004E40C0" w:rsidRPr="00B70313" w:rsidRDefault="004E40C0">
      <w:pPr>
        <w:rPr>
          <w:color w:val="0070C0"/>
          <w:sz w:val="29"/>
          <w:szCs w:val="29"/>
        </w:rPr>
      </w:pPr>
      <w:r w:rsidRPr="00B70313">
        <w:rPr>
          <w:color w:val="0070C0"/>
          <w:sz w:val="29"/>
          <w:szCs w:val="29"/>
        </w:rPr>
        <w:t>Ihr Gebiet erstreckt sich von den Alpen bis zur Poebene und umfasst dahe</w:t>
      </w:r>
      <w:r w:rsidR="006C3A0D">
        <w:rPr>
          <w:color w:val="0070C0"/>
          <w:sz w:val="29"/>
          <w:szCs w:val="29"/>
        </w:rPr>
        <w:t>r eine Vielfalt von Landschaft</w:t>
      </w:r>
      <w:r w:rsidR="005C6BE3">
        <w:rPr>
          <w:color w:val="0070C0"/>
          <w:sz w:val="29"/>
          <w:szCs w:val="29"/>
        </w:rPr>
        <w:t>en</w:t>
      </w:r>
      <w:r w:rsidR="006C3A0D">
        <w:rPr>
          <w:color w:val="0070C0"/>
          <w:sz w:val="29"/>
          <w:szCs w:val="29"/>
        </w:rPr>
        <w:t>.</w:t>
      </w:r>
    </w:p>
    <w:p w:rsidR="00641EFE" w:rsidRPr="00B70313" w:rsidRDefault="004E40C0">
      <w:pPr>
        <w:rPr>
          <w:color w:val="0070C0"/>
          <w:sz w:val="29"/>
          <w:szCs w:val="29"/>
        </w:rPr>
      </w:pPr>
      <w:r w:rsidRPr="00B70313">
        <w:rPr>
          <w:color w:val="0070C0"/>
          <w:sz w:val="29"/>
          <w:szCs w:val="29"/>
        </w:rPr>
        <w:t xml:space="preserve">Wintersportfans bietet die Lombardei moderne Anlagen </w:t>
      </w:r>
      <w:r w:rsidR="00641EFE" w:rsidRPr="00B70313">
        <w:rPr>
          <w:color w:val="0070C0"/>
          <w:sz w:val="29"/>
          <w:szCs w:val="29"/>
        </w:rPr>
        <w:t xml:space="preserve">in den immer gut besuchten Orten Tonale, </w:t>
      </w:r>
      <w:proofErr w:type="spellStart"/>
      <w:r w:rsidR="00641EFE" w:rsidRPr="00B70313">
        <w:rPr>
          <w:color w:val="0070C0"/>
          <w:sz w:val="29"/>
          <w:szCs w:val="29"/>
        </w:rPr>
        <w:t>Bormio</w:t>
      </w:r>
      <w:proofErr w:type="spellEnd"/>
      <w:r w:rsidR="00641EFE" w:rsidRPr="00B70313">
        <w:rPr>
          <w:color w:val="0070C0"/>
          <w:sz w:val="29"/>
          <w:szCs w:val="29"/>
        </w:rPr>
        <w:t>,</w:t>
      </w:r>
      <w:r w:rsidRPr="00B70313">
        <w:rPr>
          <w:color w:val="0070C0"/>
          <w:sz w:val="29"/>
          <w:szCs w:val="29"/>
        </w:rPr>
        <w:t xml:space="preserve"> </w:t>
      </w:r>
      <w:proofErr w:type="spellStart"/>
      <w:r w:rsidR="00641EFE" w:rsidRPr="00B70313">
        <w:rPr>
          <w:color w:val="0070C0"/>
          <w:sz w:val="29"/>
          <w:szCs w:val="29"/>
        </w:rPr>
        <w:t>Livigno</w:t>
      </w:r>
      <w:proofErr w:type="spellEnd"/>
      <w:r w:rsidR="00641EFE" w:rsidRPr="00B70313">
        <w:rPr>
          <w:color w:val="0070C0"/>
          <w:sz w:val="29"/>
          <w:szCs w:val="29"/>
        </w:rPr>
        <w:t xml:space="preserve"> und </w:t>
      </w:r>
      <w:proofErr w:type="spellStart"/>
      <w:r w:rsidR="00641EFE" w:rsidRPr="00B70313">
        <w:rPr>
          <w:color w:val="0070C0"/>
          <w:sz w:val="29"/>
          <w:szCs w:val="29"/>
        </w:rPr>
        <w:t>Madesimo</w:t>
      </w:r>
      <w:proofErr w:type="spellEnd"/>
      <w:r w:rsidR="00641EFE" w:rsidRPr="00B70313">
        <w:rPr>
          <w:color w:val="0070C0"/>
          <w:sz w:val="29"/>
          <w:szCs w:val="29"/>
        </w:rPr>
        <w:t>.</w:t>
      </w:r>
    </w:p>
    <w:p w:rsidR="00641EFE" w:rsidRPr="00B70313" w:rsidRDefault="00641EFE">
      <w:pPr>
        <w:rPr>
          <w:color w:val="0070C0"/>
          <w:sz w:val="29"/>
          <w:szCs w:val="29"/>
        </w:rPr>
      </w:pPr>
    </w:p>
    <w:p w:rsidR="006E5B44" w:rsidRDefault="00641EFE">
      <w:pPr>
        <w:rPr>
          <w:color w:val="0070C0"/>
          <w:sz w:val="29"/>
          <w:szCs w:val="29"/>
        </w:rPr>
      </w:pPr>
      <w:r w:rsidRPr="00B70313">
        <w:rPr>
          <w:color w:val="0070C0"/>
          <w:sz w:val="29"/>
          <w:szCs w:val="29"/>
        </w:rPr>
        <w:t>Ein weiterer Anziehungspunkt der Region ist die ausgedehnte  Hügellandschaft, insbesondere die für ihre hervorragenden</w:t>
      </w:r>
      <w:r w:rsidR="004E40C0" w:rsidRPr="00B70313">
        <w:rPr>
          <w:color w:val="0070C0"/>
          <w:sz w:val="29"/>
          <w:szCs w:val="29"/>
        </w:rPr>
        <w:t xml:space="preserve"> </w:t>
      </w:r>
      <w:r w:rsidRPr="00B70313">
        <w:rPr>
          <w:color w:val="0070C0"/>
          <w:sz w:val="29"/>
          <w:szCs w:val="29"/>
        </w:rPr>
        <w:t xml:space="preserve">Schaumweine bekannte Weinbauerregion </w:t>
      </w:r>
      <w:proofErr w:type="spellStart"/>
      <w:r w:rsidRPr="00B70313">
        <w:rPr>
          <w:color w:val="0070C0"/>
          <w:sz w:val="29"/>
          <w:szCs w:val="29"/>
        </w:rPr>
        <w:t>Franciacorta</w:t>
      </w:r>
      <w:proofErr w:type="spellEnd"/>
      <w:r w:rsidRPr="00B70313">
        <w:rPr>
          <w:color w:val="0070C0"/>
          <w:sz w:val="29"/>
          <w:szCs w:val="29"/>
        </w:rPr>
        <w:t>.</w:t>
      </w:r>
    </w:p>
    <w:p w:rsidR="00A95B4B" w:rsidRDefault="00A95B4B">
      <w:pPr>
        <w:rPr>
          <w:color w:val="0070C0"/>
          <w:sz w:val="29"/>
          <w:szCs w:val="29"/>
        </w:rPr>
      </w:pPr>
    </w:p>
    <w:p w:rsidR="00A95B4B" w:rsidRDefault="00A95B4B">
      <w:pPr>
        <w:rPr>
          <w:color w:val="0070C0"/>
          <w:sz w:val="29"/>
          <w:szCs w:val="29"/>
        </w:rPr>
      </w:pPr>
    </w:p>
    <w:p w:rsidR="00A95B4B" w:rsidRPr="00A95B4B" w:rsidRDefault="00A95B4B">
      <w:pPr>
        <w:rPr>
          <w:color w:val="FF0000"/>
          <w:sz w:val="72"/>
          <w:szCs w:val="72"/>
        </w:rPr>
      </w:pPr>
      <w:r>
        <w:rPr>
          <w:color w:val="0070C0"/>
          <w:sz w:val="72"/>
          <w:szCs w:val="72"/>
        </w:rPr>
        <w:t xml:space="preserve">         </w:t>
      </w:r>
      <w:r>
        <w:rPr>
          <w:color w:val="FF0000"/>
          <w:sz w:val="72"/>
          <w:szCs w:val="72"/>
        </w:rPr>
        <w:t xml:space="preserve">Besonderheiten </w:t>
      </w:r>
    </w:p>
    <w:p w:rsidR="0049440B" w:rsidRDefault="0049440B" w:rsidP="00A95B4B">
      <w:pPr>
        <w:tabs>
          <w:tab w:val="left" w:pos="2820"/>
          <w:tab w:val="left" w:pos="6735"/>
        </w:tabs>
        <w:rPr>
          <w:color w:val="0070C0"/>
          <w:sz w:val="29"/>
          <w:szCs w:val="29"/>
        </w:rPr>
      </w:pPr>
    </w:p>
    <w:p w:rsidR="00641EFE" w:rsidRPr="00A95B4B" w:rsidRDefault="0049440B" w:rsidP="00A95B4B">
      <w:pPr>
        <w:tabs>
          <w:tab w:val="left" w:pos="2820"/>
          <w:tab w:val="left" w:pos="6735"/>
        </w:tabs>
        <w:rPr>
          <w:color w:val="FF0000"/>
        </w:rPr>
      </w:pPr>
      <w:r w:rsidRPr="00F15E53">
        <w:rPr>
          <w:color w:val="FF0000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27FAE75B" wp14:editId="5F8A61FA">
            <wp:simplePos x="0" y="0"/>
            <wp:positionH relativeFrom="column">
              <wp:posOffset>-737870</wp:posOffset>
            </wp:positionH>
            <wp:positionV relativeFrom="paragraph">
              <wp:posOffset>352425</wp:posOffset>
            </wp:positionV>
            <wp:extent cx="2543175" cy="1379855"/>
            <wp:effectExtent l="0" t="0" r="9525" b="0"/>
            <wp:wrapTight wrapText="bothSides">
              <wp:wrapPolygon edited="0">
                <wp:start x="0" y="0"/>
                <wp:lineTo x="0" y="21173"/>
                <wp:lineTo x="21519" y="21173"/>
                <wp:lineTo x="21519" y="0"/>
                <wp:lineTo x="0" y="0"/>
              </wp:wrapPolygon>
            </wp:wrapTight>
            <wp:docPr id="5" name="Grafik 5" descr="Lombardei, Mant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mbardei, Mantu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0B">
        <w:rPr>
          <w:noProof/>
          <w:color w:val="FF0000"/>
          <w:sz w:val="44"/>
          <w:szCs w:val="44"/>
          <w:lang w:eastAsia="de-DE"/>
        </w:rPr>
        <w:drawing>
          <wp:anchor distT="0" distB="0" distL="114300" distR="114300" simplePos="0" relativeHeight="251660288" behindDoc="1" locked="0" layoutInCell="1" allowOverlap="1" wp14:anchorId="0C5E0FF8" wp14:editId="0F974DF3">
            <wp:simplePos x="0" y="0"/>
            <wp:positionH relativeFrom="column">
              <wp:posOffset>1888490</wp:posOffset>
            </wp:positionH>
            <wp:positionV relativeFrom="paragraph">
              <wp:posOffset>359410</wp:posOffset>
            </wp:positionV>
            <wp:extent cx="1819275" cy="1684655"/>
            <wp:effectExtent l="0" t="0" r="9525" b="0"/>
            <wp:wrapTight wrapText="bothSides">
              <wp:wrapPolygon edited="0">
                <wp:start x="0" y="0"/>
                <wp:lineTo x="0" y="21250"/>
                <wp:lineTo x="21487" y="21250"/>
                <wp:lineTo x="21487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8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0B">
        <w:rPr>
          <w:color w:val="FF0000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A96273D" wp14:editId="2D6C1F56">
            <wp:simplePos x="0" y="0"/>
            <wp:positionH relativeFrom="column">
              <wp:posOffset>4281805</wp:posOffset>
            </wp:positionH>
            <wp:positionV relativeFrom="paragraph">
              <wp:posOffset>359410</wp:posOffset>
            </wp:positionV>
            <wp:extent cx="189547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491" y="21346"/>
                <wp:lineTo x="21491" y="0"/>
                <wp:lineTo x="0" y="0"/>
              </wp:wrapPolygon>
            </wp:wrapTight>
            <wp:docPr id="4" name="Grafik 4" descr="Comer S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er Se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0B">
        <w:rPr>
          <w:color w:val="FF0000"/>
          <w:sz w:val="29"/>
          <w:szCs w:val="29"/>
        </w:rPr>
        <w:t>Mantua</w:t>
      </w:r>
      <w:r w:rsidR="00A95B4B" w:rsidRPr="0049440B">
        <w:rPr>
          <w:color w:val="FF0000"/>
          <w:sz w:val="29"/>
          <w:szCs w:val="29"/>
        </w:rPr>
        <w:tab/>
      </w:r>
      <w:r>
        <w:rPr>
          <w:color w:val="0070C0"/>
          <w:sz w:val="29"/>
          <w:szCs w:val="29"/>
        </w:rPr>
        <w:t xml:space="preserve">     </w:t>
      </w:r>
      <w:r w:rsidR="00A95B4B" w:rsidRPr="00A95B4B">
        <w:rPr>
          <w:color w:val="FF0000"/>
          <w:sz w:val="29"/>
          <w:szCs w:val="29"/>
        </w:rPr>
        <w:t>Der Mailänder Dom</w:t>
      </w:r>
      <w:r w:rsidR="00A95B4B">
        <w:rPr>
          <w:color w:val="FF0000"/>
          <w:sz w:val="29"/>
          <w:szCs w:val="29"/>
        </w:rPr>
        <w:tab/>
      </w:r>
      <w:r>
        <w:rPr>
          <w:color w:val="FF0000"/>
          <w:sz w:val="29"/>
          <w:szCs w:val="29"/>
        </w:rPr>
        <w:t xml:space="preserve">         </w:t>
      </w:r>
      <w:r w:rsidR="00A95B4B" w:rsidRPr="005C6BE3">
        <w:rPr>
          <w:color w:val="FF0000"/>
          <w:sz w:val="29"/>
          <w:szCs w:val="29"/>
        </w:rPr>
        <w:t xml:space="preserve"> </w:t>
      </w:r>
      <w:proofErr w:type="spellStart"/>
      <w:r w:rsidR="005C6BE3" w:rsidRPr="005C6BE3">
        <w:rPr>
          <w:color w:val="FF0000"/>
          <w:sz w:val="29"/>
          <w:szCs w:val="29"/>
        </w:rPr>
        <w:t>Comer</w:t>
      </w:r>
      <w:proofErr w:type="spellEnd"/>
      <w:r w:rsidR="005C6BE3" w:rsidRPr="005C6BE3">
        <w:rPr>
          <w:color w:val="FF0000"/>
          <w:sz w:val="29"/>
          <w:szCs w:val="29"/>
        </w:rPr>
        <w:t xml:space="preserve"> See</w:t>
      </w:r>
      <w:r w:rsidR="00F15E53">
        <w:rPr>
          <w:color w:val="FF0000"/>
          <w:sz w:val="29"/>
          <w:szCs w:val="29"/>
        </w:rPr>
        <w:t xml:space="preserve">    </w:t>
      </w:r>
    </w:p>
    <w:p w:rsidR="00641EFE" w:rsidRDefault="00641EFE">
      <w:pPr>
        <w:rPr>
          <w:color w:val="FF0000"/>
          <w:sz w:val="72"/>
          <w:szCs w:val="72"/>
        </w:rPr>
      </w:pPr>
      <w:r>
        <w:rPr>
          <w:color w:val="0070C0"/>
          <w:sz w:val="44"/>
          <w:szCs w:val="44"/>
        </w:rPr>
        <w:t xml:space="preserve">                       </w:t>
      </w:r>
    </w:p>
    <w:p w:rsidR="00641EFE" w:rsidRPr="00641EFE" w:rsidRDefault="00641EFE">
      <w:pPr>
        <w:rPr>
          <w:color w:val="FF0000"/>
          <w:sz w:val="44"/>
          <w:szCs w:val="44"/>
        </w:rPr>
      </w:pPr>
      <w:bookmarkStart w:id="0" w:name="_GoBack"/>
      <w:bookmarkEnd w:id="0"/>
    </w:p>
    <w:sectPr w:rsidR="00641EFE" w:rsidRPr="00641E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4C"/>
    <w:rsid w:val="002046A8"/>
    <w:rsid w:val="0049440B"/>
    <w:rsid w:val="004E40C0"/>
    <w:rsid w:val="005C6BE3"/>
    <w:rsid w:val="00641EFE"/>
    <w:rsid w:val="00676CB7"/>
    <w:rsid w:val="006C3A0D"/>
    <w:rsid w:val="006E5B44"/>
    <w:rsid w:val="007A67F4"/>
    <w:rsid w:val="008742C8"/>
    <w:rsid w:val="009772EA"/>
    <w:rsid w:val="00A95B4B"/>
    <w:rsid w:val="00B70313"/>
    <w:rsid w:val="00F15E53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36A34-221B-418C-83A0-AC355B9C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Pircher, Alexander</dc:creator>
  <cp:lastModifiedBy>Pircher, Alexander</cp:lastModifiedBy>
  <cp:revision>2</cp:revision>
  <dcterms:created xsi:type="dcterms:W3CDTF">2015-01-08T14:04:00Z</dcterms:created>
  <dcterms:modified xsi:type="dcterms:W3CDTF">2015-01-08T14:04:00Z</dcterms:modified>
</cp:coreProperties>
</file>