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6A" w:rsidRDefault="00B426F8">
      <w:pPr>
        <w:rPr>
          <w:rFonts w:ascii="Chiller" w:hAnsi="Chiller"/>
          <w:color w:val="00FF00"/>
          <w:sz w:val="144"/>
          <w:szCs w:val="144"/>
        </w:rPr>
      </w:pPr>
      <w:r>
        <w:rPr>
          <w:rFonts w:ascii="Chiller" w:hAnsi="Chiller"/>
          <w:color w:val="00FF00"/>
          <w:sz w:val="144"/>
          <w:szCs w:val="144"/>
        </w:rPr>
        <w:t>Bodenschicht</w:t>
      </w:r>
    </w:p>
    <w:p w:rsidR="00F53B1A" w:rsidRPr="009061C1" w:rsidRDefault="00F53B1A">
      <w:pPr>
        <w:rPr>
          <w:rFonts w:ascii="Chiller" w:hAnsi="Chiller"/>
          <w:sz w:val="52"/>
          <w:szCs w:val="52"/>
        </w:rPr>
      </w:pPr>
      <w:r w:rsidRPr="009061C1">
        <w:rPr>
          <w:rFonts w:ascii="Chiller" w:hAnsi="Chiller"/>
          <w:sz w:val="52"/>
          <w:szCs w:val="52"/>
        </w:rPr>
        <w:t xml:space="preserve">Die  Bodenschicht ist die unterste Schicht des Waldes. Hier wachsen viele verschiedene Moose und Pilze. </w:t>
      </w:r>
    </w:p>
    <w:p w:rsidR="00F53B1A" w:rsidRPr="009061C1" w:rsidRDefault="00F53B1A">
      <w:pPr>
        <w:rPr>
          <w:rFonts w:ascii="Chiller" w:hAnsi="Chiller"/>
          <w:sz w:val="52"/>
          <w:szCs w:val="52"/>
        </w:rPr>
      </w:pPr>
    </w:p>
    <w:p w:rsidR="00F53B1A" w:rsidRPr="00F53B1A" w:rsidRDefault="00F53B1A">
      <w:pPr>
        <w:rPr>
          <w:rFonts w:ascii="Kristen ITC" w:hAnsi="Kristen ITC"/>
          <w:sz w:val="28"/>
          <w:szCs w:val="28"/>
        </w:rPr>
      </w:pPr>
    </w:p>
    <w:p w:rsidR="00CB716A" w:rsidRPr="009061C1" w:rsidRDefault="00F53B1A">
      <w:pPr>
        <w:rPr>
          <w:rFonts w:ascii="Showcard Gothic" w:hAnsi="Showcard Gothic"/>
          <w:color w:val="000000" w:themeColor="text1"/>
          <w:sz w:val="28"/>
          <w:szCs w:val="28"/>
        </w:rPr>
      </w:pPr>
      <w:r w:rsidRPr="009061C1">
        <w:rPr>
          <w:rFonts w:ascii="Showcard Gothic" w:hAnsi="Showcard Gothic"/>
          <w:color w:val="000000" w:themeColor="text1"/>
          <w:sz w:val="28"/>
          <w:szCs w:val="28"/>
        </w:rPr>
        <w:t>E</w:t>
      </w:r>
      <w:r w:rsidR="00CB716A" w:rsidRPr="009061C1">
        <w:rPr>
          <w:rFonts w:ascii="Showcard Gothic" w:hAnsi="Showcard Gothic"/>
          <w:color w:val="000000" w:themeColor="text1"/>
          <w:sz w:val="28"/>
          <w:szCs w:val="28"/>
        </w:rPr>
        <w:t>s gibt viele Insekten die in der Bodenschicht leben:</w:t>
      </w:r>
    </w:p>
    <w:p w:rsidR="00CB716A" w:rsidRPr="00B426F8" w:rsidRDefault="00E43B04">
      <w:pPr>
        <w:rPr>
          <w:rFonts w:ascii="Chiller" w:hAnsi="Chiller"/>
          <w:sz w:val="40"/>
          <w:szCs w:val="40"/>
        </w:rPr>
      </w:pPr>
      <w:r w:rsidRPr="00E43B04">
        <w:rPr>
          <w:rFonts w:ascii="Kristen ITC" w:hAnsi="Kristen ITC"/>
          <w:i/>
          <w:noProof/>
          <w:color w:val="000000" w:themeColor="text1"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 wp14:anchorId="5F941D92" wp14:editId="503F5470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4109085" cy="4408170"/>
            <wp:effectExtent l="0" t="0" r="5715" b="0"/>
            <wp:wrapTight wrapText="bothSides">
              <wp:wrapPolygon edited="0">
                <wp:start x="0" y="0"/>
                <wp:lineTo x="0" y="21469"/>
                <wp:lineTo x="21530" y="21469"/>
                <wp:lineTo x="21530" y="0"/>
                <wp:lineTo x="0" y="0"/>
              </wp:wrapPolygon>
            </wp:wrapTight>
            <wp:docPr id="2" name="Grafik 2" descr="J:\GGN 4_5\Lebensraum Wald\Bilder\Filipp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GGN 4_5\Lebensraum Wald\Bilder\Filippo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74E" w:rsidRPr="0032451C">
        <w:rPr>
          <w:rFonts w:ascii="Kristen ITC" w:hAnsi="Kristen ITC"/>
          <w:color w:val="000000" w:themeColor="text1"/>
          <w:sz w:val="28"/>
          <w:szCs w:val="28"/>
        </w:rPr>
        <w:t xml:space="preserve"> </w:t>
      </w:r>
      <w:r w:rsidR="00CB716A" w:rsidRPr="00B426F8">
        <w:rPr>
          <w:rFonts w:ascii="Chiller" w:hAnsi="Chiller"/>
          <w:sz w:val="40"/>
          <w:szCs w:val="40"/>
        </w:rPr>
        <w:t>Wanze</w:t>
      </w:r>
    </w:p>
    <w:p w:rsidR="001F474E" w:rsidRPr="00B426F8" w:rsidRDefault="001F474E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t>Regenwurm</w:t>
      </w:r>
    </w:p>
    <w:p w:rsidR="001F474E" w:rsidRPr="00B426F8" w:rsidRDefault="001F474E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t>Milbe</w:t>
      </w:r>
      <w:r w:rsidR="0032451C" w:rsidRPr="00B426F8">
        <w:rPr>
          <w:rFonts w:ascii="Chiller" w:hAnsi="Chiller"/>
          <w:sz w:val="40"/>
          <w:szCs w:val="40"/>
        </w:rPr>
        <w:t xml:space="preserve"> </w:t>
      </w:r>
    </w:p>
    <w:p w:rsidR="001F474E" w:rsidRPr="00B426F8" w:rsidRDefault="001F474E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t>Assel</w:t>
      </w:r>
      <w:r w:rsidR="0032451C" w:rsidRPr="00B426F8">
        <w:rPr>
          <w:rFonts w:ascii="Chiller" w:hAnsi="Chiller"/>
          <w:sz w:val="40"/>
          <w:szCs w:val="40"/>
        </w:rPr>
        <w:t xml:space="preserve">  </w:t>
      </w:r>
    </w:p>
    <w:p w:rsidR="001F474E" w:rsidRPr="00B426F8" w:rsidRDefault="001F474E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t>Steinkriecher</w:t>
      </w:r>
      <w:r w:rsidR="0032451C" w:rsidRPr="00B426F8">
        <w:rPr>
          <w:rFonts w:ascii="Chiller" w:hAnsi="Chiller"/>
          <w:sz w:val="40"/>
          <w:szCs w:val="40"/>
        </w:rPr>
        <w:t xml:space="preserve">                                               </w:t>
      </w:r>
    </w:p>
    <w:p w:rsidR="001F474E" w:rsidRPr="00B426F8" w:rsidRDefault="001F474E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t>Waldschabe</w:t>
      </w:r>
    </w:p>
    <w:p w:rsidR="001F474E" w:rsidRPr="00B426F8" w:rsidRDefault="001F474E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t>Tausend</w:t>
      </w:r>
      <w:r w:rsidR="0032451C" w:rsidRPr="00B426F8">
        <w:rPr>
          <w:rFonts w:ascii="Chiller" w:hAnsi="Chiller"/>
          <w:sz w:val="40"/>
          <w:szCs w:val="40"/>
        </w:rPr>
        <w:t>füß</w:t>
      </w:r>
      <w:r w:rsidRPr="00B426F8">
        <w:rPr>
          <w:rFonts w:ascii="Chiller" w:hAnsi="Chiller"/>
          <w:sz w:val="40"/>
          <w:szCs w:val="40"/>
        </w:rPr>
        <w:t>ler</w:t>
      </w:r>
      <w:r w:rsidR="0032451C" w:rsidRPr="00B426F8">
        <w:rPr>
          <w:rFonts w:ascii="Chiller" w:hAnsi="Chiller"/>
          <w:sz w:val="40"/>
          <w:szCs w:val="40"/>
        </w:rPr>
        <w:t xml:space="preserve">                                                    </w:t>
      </w:r>
    </w:p>
    <w:p w:rsidR="001F474E" w:rsidRPr="00B426F8" w:rsidRDefault="001F474E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t>Doppelschwanz</w:t>
      </w:r>
    </w:p>
    <w:p w:rsidR="001F474E" w:rsidRPr="00B426F8" w:rsidRDefault="001F474E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t>Larve</w:t>
      </w:r>
      <w:r w:rsidR="0032451C" w:rsidRPr="00B426F8">
        <w:rPr>
          <w:rFonts w:ascii="Chiller" w:hAnsi="Chiller"/>
          <w:sz w:val="40"/>
          <w:szCs w:val="40"/>
        </w:rPr>
        <w:t>n</w:t>
      </w:r>
    </w:p>
    <w:p w:rsidR="001F474E" w:rsidRPr="00B426F8" w:rsidRDefault="001F474E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t>Silberfischchen</w:t>
      </w:r>
    </w:p>
    <w:p w:rsidR="001F474E" w:rsidRPr="00B426F8" w:rsidRDefault="001F474E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t>Ohrwurm</w:t>
      </w:r>
    </w:p>
    <w:p w:rsidR="001F474E" w:rsidRPr="00A17C27" w:rsidRDefault="001F474E">
      <w:pPr>
        <w:rPr>
          <w:rFonts w:ascii="Kristen ITC" w:hAnsi="Kristen ITC"/>
          <w:i/>
          <w:color w:val="000000" w:themeColor="text1"/>
          <w:sz w:val="28"/>
          <w:szCs w:val="28"/>
        </w:rPr>
      </w:pPr>
    </w:p>
    <w:p w:rsidR="00C361FC" w:rsidRDefault="00C361FC">
      <w:pPr>
        <w:rPr>
          <w:rFonts w:ascii="Kristen ITC" w:hAnsi="Kristen ITC"/>
          <w:i/>
          <w:color w:val="000000" w:themeColor="text1"/>
          <w:sz w:val="28"/>
          <w:szCs w:val="28"/>
        </w:rPr>
      </w:pPr>
    </w:p>
    <w:p w:rsidR="00E43B04" w:rsidRPr="00B426F8" w:rsidRDefault="00F55D08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lastRenderedPageBreak/>
        <w:t xml:space="preserve">Diese Tiere haben eine wichtige Aufgabe. Sie zersetzen die toten tierischen und pflanzlichen Stoffe (z.B. Blätter). Daraus entsteht neue Erde. </w:t>
      </w:r>
    </w:p>
    <w:p w:rsidR="00E43B04" w:rsidRPr="00B426F8" w:rsidRDefault="00E43B04">
      <w:pPr>
        <w:rPr>
          <w:rFonts w:ascii="Kristen ITC" w:hAnsi="Kristen ITC"/>
          <w:i/>
          <w:color w:val="000000" w:themeColor="text1"/>
          <w:sz w:val="40"/>
          <w:szCs w:val="40"/>
        </w:rPr>
      </w:pPr>
    </w:p>
    <w:p w:rsidR="00E43B04" w:rsidRPr="00B426F8" w:rsidRDefault="00E43B04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noProof/>
          <w:sz w:val="40"/>
          <w:szCs w:val="40"/>
          <w:lang w:eastAsia="de-DE"/>
        </w:rPr>
        <w:drawing>
          <wp:anchor distT="0" distB="0" distL="114300" distR="114300" simplePos="0" relativeHeight="251659264" behindDoc="1" locked="0" layoutInCell="1" allowOverlap="1" wp14:anchorId="5B04E90C" wp14:editId="666D64AC">
            <wp:simplePos x="0" y="0"/>
            <wp:positionH relativeFrom="margin">
              <wp:posOffset>2368550</wp:posOffset>
            </wp:positionH>
            <wp:positionV relativeFrom="paragraph">
              <wp:posOffset>5715</wp:posOffset>
            </wp:positionV>
            <wp:extent cx="3994785" cy="2823845"/>
            <wp:effectExtent l="0" t="0" r="5715" b="0"/>
            <wp:wrapTight wrapText="bothSides">
              <wp:wrapPolygon edited="0">
                <wp:start x="0" y="0"/>
                <wp:lineTo x="0" y="21420"/>
                <wp:lineTo x="21528" y="21420"/>
                <wp:lineTo x="21528" y="0"/>
                <wp:lineTo x="0" y="0"/>
              </wp:wrapPolygon>
            </wp:wrapTight>
            <wp:docPr id="1" name="Grafik 1" descr="J:\GGN 4_5\Lebensraum Wald\Bilder\Filipp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GGN 4_5\Lebensraum Wald\Bilder\Filipp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85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C27" w:rsidRPr="00B426F8">
        <w:rPr>
          <w:rFonts w:ascii="Chiller" w:hAnsi="Chiller"/>
          <w:sz w:val="40"/>
          <w:szCs w:val="40"/>
        </w:rPr>
        <w:t xml:space="preserve">In der Bodenschicht wachsen viele Pilze. </w:t>
      </w:r>
    </w:p>
    <w:p w:rsidR="00E43B04" w:rsidRPr="00B426F8" w:rsidRDefault="00B426F8">
      <w:pPr>
        <w:rPr>
          <w:rFonts w:ascii="Chiller" w:hAnsi="Chiller"/>
          <w:sz w:val="40"/>
          <w:szCs w:val="40"/>
        </w:rPr>
      </w:pPr>
      <w:r>
        <w:rPr>
          <w:rFonts w:ascii="Chiller" w:hAnsi="Chiller"/>
          <w:sz w:val="40"/>
          <w:szCs w:val="40"/>
        </w:rPr>
        <w:t>Das Pilzgeflecht ist wie die Wurzel eines</w:t>
      </w:r>
      <w:r w:rsidR="00A17C27" w:rsidRPr="00B426F8">
        <w:rPr>
          <w:rFonts w:ascii="Chiller" w:hAnsi="Chiller"/>
          <w:sz w:val="40"/>
          <w:szCs w:val="40"/>
        </w:rPr>
        <w:t xml:space="preserve"> Baum</w:t>
      </w:r>
      <w:r>
        <w:rPr>
          <w:rFonts w:ascii="Chiller" w:hAnsi="Chiller"/>
          <w:sz w:val="40"/>
          <w:szCs w:val="40"/>
        </w:rPr>
        <w:t>es</w:t>
      </w:r>
      <w:r w:rsidR="00A17C27" w:rsidRPr="00B426F8">
        <w:rPr>
          <w:rFonts w:ascii="Chiller" w:hAnsi="Chiller"/>
          <w:sz w:val="40"/>
          <w:szCs w:val="40"/>
        </w:rPr>
        <w:t xml:space="preserve"> und der Pilz </w:t>
      </w:r>
      <w:r w:rsidR="00E43B04" w:rsidRPr="00B426F8">
        <w:rPr>
          <w:rFonts w:ascii="Chiller" w:hAnsi="Chiller"/>
          <w:sz w:val="40"/>
          <w:szCs w:val="40"/>
        </w:rPr>
        <w:t>ist</w:t>
      </w:r>
    </w:p>
    <w:p w:rsidR="001F474E" w:rsidRPr="00B426F8" w:rsidRDefault="00A17C27">
      <w:pPr>
        <w:rPr>
          <w:rFonts w:ascii="Chiller" w:hAnsi="Chiller"/>
          <w:sz w:val="40"/>
          <w:szCs w:val="40"/>
        </w:rPr>
      </w:pPr>
      <w:r w:rsidRPr="00B426F8">
        <w:rPr>
          <w:rFonts w:ascii="Chiller" w:hAnsi="Chiller"/>
          <w:sz w:val="40"/>
          <w:szCs w:val="40"/>
        </w:rPr>
        <w:t>wie der Apfel</w:t>
      </w:r>
      <w:r w:rsidR="00E43B04" w:rsidRPr="00B426F8">
        <w:rPr>
          <w:rFonts w:ascii="Chiller" w:hAnsi="Chiller"/>
          <w:sz w:val="40"/>
          <w:szCs w:val="40"/>
        </w:rPr>
        <w:t>,</w:t>
      </w:r>
      <w:r w:rsidR="00B426F8">
        <w:rPr>
          <w:rFonts w:ascii="Chiller" w:hAnsi="Chiller"/>
          <w:sz w:val="40"/>
          <w:szCs w:val="40"/>
        </w:rPr>
        <w:t xml:space="preserve"> also die Frucht,</w:t>
      </w:r>
      <w:r w:rsidRPr="00B426F8">
        <w:rPr>
          <w:rFonts w:ascii="Chiller" w:hAnsi="Chiller"/>
          <w:sz w:val="40"/>
          <w:szCs w:val="40"/>
        </w:rPr>
        <w:t xml:space="preserve"> das heißt</w:t>
      </w:r>
      <w:r w:rsidR="00E43B04" w:rsidRPr="00B426F8">
        <w:rPr>
          <w:rFonts w:ascii="Chiller" w:hAnsi="Chiller"/>
          <w:sz w:val="40"/>
          <w:szCs w:val="40"/>
        </w:rPr>
        <w:t>,</w:t>
      </w:r>
      <w:r w:rsidRPr="00B426F8">
        <w:rPr>
          <w:rFonts w:ascii="Chiller" w:hAnsi="Chiller"/>
          <w:sz w:val="40"/>
          <w:szCs w:val="40"/>
        </w:rPr>
        <w:t xml:space="preserve"> das</w:t>
      </w:r>
      <w:r w:rsidR="00E43B04" w:rsidRPr="00B426F8">
        <w:rPr>
          <w:rFonts w:ascii="Chiller" w:hAnsi="Chiller"/>
          <w:sz w:val="40"/>
          <w:szCs w:val="40"/>
        </w:rPr>
        <w:t>s</w:t>
      </w:r>
      <w:r w:rsidR="00B426F8">
        <w:rPr>
          <w:rFonts w:ascii="Chiller" w:hAnsi="Chiller"/>
          <w:sz w:val="40"/>
          <w:szCs w:val="40"/>
        </w:rPr>
        <w:t xml:space="preserve"> das Pilzgeflecht </w:t>
      </w:r>
      <w:r w:rsidR="00AF7724" w:rsidRPr="00B426F8">
        <w:rPr>
          <w:rFonts w:ascii="Chiller" w:hAnsi="Chiller"/>
          <w:sz w:val="40"/>
          <w:szCs w:val="40"/>
        </w:rPr>
        <w:t xml:space="preserve">größer ist </w:t>
      </w:r>
      <w:r w:rsidR="00E43B04" w:rsidRPr="00B426F8">
        <w:rPr>
          <w:rFonts w:ascii="Chiller" w:hAnsi="Chiller"/>
          <w:sz w:val="40"/>
          <w:szCs w:val="40"/>
        </w:rPr>
        <w:t>als</w:t>
      </w:r>
      <w:r w:rsidR="00C55C7D">
        <w:rPr>
          <w:rFonts w:ascii="Chiller" w:hAnsi="Chiller"/>
          <w:sz w:val="40"/>
          <w:szCs w:val="40"/>
        </w:rPr>
        <w:t xml:space="preserve"> der Pilz selbst</w:t>
      </w:r>
      <w:r w:rsidR="00AF7724" w:rsidRPr="00B426F8">
        <w:rPr>
          <w:rFonts w:ascii="Chiller" w:hAnsi="Chiller"/>
          <w:sz w:val="40"/>
          <w:szCs w:val="40"/>
        </w:rPr>
        <w:t>.</w:t>
      </w:r>
      <w:r w:rsidRPr="00B426F8">
        <w:rPr>
          <w:rFonts w:ascii="Chiller" w:hAnsi="Chiller"/>
          <w:sz w:val="40"/>
          <w:szCs w:val="40"/>
        </w:rPr>
        <w:t xml:space="preserve"> </w:t>
      </w:r>
      <w:r w:rsidR="005F05AE" w:rsidRPr="00B426F8">
        <w:rPr>
          <w:rFonts w:ascii="Chiller" w:hAnsi="Chiller"/>
          <w:sz w:val="40"/>
          <w:szCs w:val="40"/>
        </w:rPr>
        <w:t xml:space="preserve">Zur </w:t>
      </w:r>
      <w:r w:rsidR="00C55C7D">
        <w:rPr>
          <w:rFonts w:ascii="Chiller" w:hAnsi="Chiller"/>
          <w:sz w:val="40"/>
          <w:szCs w:val="40"/>
        </w:rPr>
        <w:t xml:space="preserve">Pilzpflanze </w:t>
      </w:r>
      <w:proofErr w:type="spellStart"/>
      <w:r w:rsidR="00C55C7D">
        <w:rPr>
          <w:rFonts w:ascii="Chiller" w:hAnsi="Chiller"/>
          <w:sz w:val="40"/>
          <w:szCs w:val="40"/>
        </w:rPr>
        <w:t>gehörecn</w:t>
      </w:r>
      <w:proofErr w:type="spellEnd"/>
      <w:r w:rsidR="00C55C7D">
        <w:rPr>
          <w:rFonts w:ascii="Chiller" w:hAnsi="Chiller"/>
          <w:sz w:val="40"/>
          <w:szCs w:val="40"/>
        </w:rPr>
        <w:t xml:space="preserve"> also der Fruchtk</w:t>
      </w:r>
      <w:r w:rsidR="005F05AE" w:rsidRPr="00B426F8">
        <w:rPr>
          <w:rFonts w:ascii="Chiller" w:hAnsi="Chiller"/>
          <w:sz w:val="40"/>
          <w:szCs w:val="40"/>
        </w:rPr>
        <w:t>örper, der über dem Boden wächst</w:t>
      </w:r>
      <w:r w:rsidR="00C55C7D">
        <w:rPr>
          <w:rFonts w:ascii="Chiller" w:hAnsi="Chiller"/>
          <w:sz w:val="40"/>
          <w:szCs w:val="40"/>
        </w:rPr>
        <w:t>,</w:t>
      </w:r>
      <w:r w:rsidR="005F05AE" w:rsidRPr="00B426F8">
        <w:rPr>
          <w:rFonts w:ascii="Chiller" w:hAnsi="Chiller"/>
          <w:sz w:val="40"/>
          <w:szCs w:val="40"/>
        </w:rPr>
        <w:t xml:space="preserve"> und das Pilzgeflecht, das sich unter dem Boden </w:t>
      </w:r>
      <w:r w:rsidR="00C55C7D">
        <w:rPr>
          <w:rFonts w:ascii="Chiller" w:hAnsi="Chiller"/>
          <w:sz w:val="40"/>
          <w:szCs w:val="40"/>
        </w:rPr>
        <w:t xml:space="preserve">befindet. </w:t>
      </w:r>
      <w:r w:rsidR="00363529" w:rsidRPr="00B426F8">
        <w:rPr>
          <w:rFonts w:ascii="Chiller" w:hAnsi="Chiller"/>
          <w:sz w:val="40"/>
          <w:szCs w:val="40"/>
        </w:rPr>
        <w:t>Damit der Fruchtkörper</w:t>
      </w:r>
      <w:r w:rsidR="005F05AE" w:rsidRPr="00B426F8">
        <w:rPr>
          <w:rFonts w:ascii="Chiller" w:hAnsi="Chiller"/>
          <w:sz w:val="40"/>
          <w:szCs w:val="40"/>
        </w:rPr>
        <w:t xml:space="preserve"> </w:t>
      </w:r>
      <w:r w:rsidR="00363529" w:rsidRPr="00B426F8">
        <w:rPr>
          <w:rFonts w:ascii="Chiller" w:hAnsi="Chiller"/>
          <w:sz w:val="40"/>
          <w:szCs w:val="40"/>
        </w:rPr>
        <w:t xml:space="preserve"> wachsen kann, führt ihm </w:t>
      </w:r>
      <w:r w:rsidR="00B85BFE" w:rsidRPr="00B426F8">
        <w:rPr>
          <w:rFonts w:ascii="Chiller" w:hAnsi="Chiller"/>
          <w:sz w:val="40"/>
          <w:szCs w:val="40"/>
        </w:rPr>
        <w:t xml:space="preserve">das </w:t>
      </w:r>
      <w:r w:rsidR="00363529" w:rsidRPr="00B426F8">
        <w:rPr>
          <w:rFonts w:ascii="Chiller" w:hAnsi="Chiller"/>
          <w:sz w:val="40"/>
          <w:szCs w:val="40"/>
        </w:rPr>
        <w:t>Pilzge</w:t>
      </w:r>
      <w:r w:rsidR="00B85BFE" w:rsidRPr="00B426F8">
        <w:rPr>
          <w:rFonts w:ascii="Chiller" w:hAnsi="Chiller"/>
          <w:sz w:val="40"/>
          <w:szCs w:val="40"/>
        </w:rPr>
        <w:t xml:space="preserve">flecht Nährstoffe aus der Erde zu. Diese Aufbaustoffe bestehen hauptsächlich aus </w:t>
      </w:r>
      <w:r w:rsidR="00084908" w:rsidRPr="00B426F8">
        <w:rPr>
          <w:rFonts w:ascii="Chiller" w:hAnsi="Chiller"/>
          <w:sz w:val="40"/>
          <w:szCs w:val="40"/>
        </w:rPr>
        <w:t>verfaulten Pflanzenteilen, die sich bei Feuchtigkeit und Wärme besonders schnell zersetzen.</w:t>
      </w:r>
      <w:r w:rsidR="00923801" w:rsidRPr="00B426F8">
        <w:rPr>
          <w:rFonts w:ascii="Chiller" w:hAnsi="Chiller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923801" w:rsidRPr="00B426F8">
        <w:rPr>
          <w:rFonts w:ascii="Chiller" w:hAnsi="Chiller"/>
          <w:noProof/>
          <w:sz w:val="40"/>
          <w:szCs w:val="40"/>
          <w:lang w:eastAsia="de-DE"/>
        </w:rPr>
        <w:drawing>
          <wp:inline distT="0" distB="0" distL="0" distR="0" wp14:anchorId="0DBC093B" wp14:editId="01BAE1BF">
            <wp:extent cx="2337459" cy="1358392"/>
            <wp:effectExtent l="0" t="0" r="5715" b="0"/>
            <wp:docPr id="7" name="Grafik 7" descr="J:\GGN 4_5\Lebensraum Wald\Bilder\Annal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GGN 4_5\Lebensraum Wald\Bilder\Annale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5364" cy="142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08" w:rsidRPr="00B426F8" w:rsidRDefault="00C55C7D">
      <w:pPr>
        <w:rPr>
          <w:rFonts w:ascii="Brush Script MT" w:hAnsi="Brush Script MT"/>
          <w:i/>
          <w:color w:val="000000" w:themeColor="text1"/>
          <w:sz w:val="40"/>
          <w:szCs w:val="40"/>
        </w:rPr>
      </w:pPr>
      <w:r>
        <w:rPr>
          <w:rFonts w:ascii="Chiller" w:hAnsi="Chiller"/>
          <w:sz w:val="40"/>
          <w:szCs w:val="40"/>
        </w:rPr>
        <w:t>Aus dem Pilzg</w:t>
      </w:r>
      <w:r w:rsidR="00084908" w:rsidRPr="00B426F8">
        <w:rPr>
          <w:rFonts w:ascii="Chiller" w:hAnsi="Chiller"/>
          <w:sz w:val="40"/>
          <w:szCs w:val="40"/>
        </w:rPr>
        <w:t>eflecht wachsen immer wieder neue Fruchtkörper</w:t>
      </w:r>
      <w:r>
        <w:rPr>
          <w:rFonts w:ascii="Chiller" w:hAnsi="Chiller"/>
          <w:sz w:val="40"/>
          <w:szCs w:val="40"/>
        </w:rPr>
        <w:t>.</w:t>
      </w:r>
      <w:r w:rsidR="00084908" w:rsidRPr="00B426F8">
        <w:rPr>
          <w:rFonts w:ascii="Chiller" w:hAnsi="Chiller"/>
          <w:sz w:val="40"/>
          <w:szCs w:val="40"/>
        </w:rPr>
        <w:t xml:space="preserve"> Deshalb findest du </w:t>
      </w:r>
      <w:r w:rsidR="00343FBB" w:rsidRPr="00B426F8">
        <w:rPr>
          <w:rFonts w:ascii="Chiller" w:hAnsi="Chiller"/>
          <w:sz w:val="40"/>
          <w:szCs w:val="40"/>
        </w:rPr>
        <w:t>oft viele Pilze auf einem Platz. Wenn das Pilzgeflecht nicht zerstört wird, kann es Jahre lang an derselben Stelle Pilze hervorbringen</w:t>
      </w:r>
      <w:r w:rsidR="00343FBB" w:rsidRPr="00B426F8">
        <w:rPr>
          <w:rFonts w:ascii="Brush Script MT" w:hAnsi="Brush Script MT"/>
          <w:i/>
          <w:color w:val="000000" w:themeColor="text1"/>
          <w:sz w:val="40"/>
          <w:szCs w:val="40"/>
        </w:rPr>
        <w:t>.</w:t>
      </w:r>
    </w:p>
    <w:p w:rsidR="00CB716A" w:rsidRPr="00CB716A" w:rsidRDefault="00CB716A">
      <w:pPr>
        <w:rPr>
          <w:rFonts w:ascii="Blackadder ITC" w:hAnsi="Blackadder ITC"/>
          <w:color w:val="000000" w:themeColor="text1"/>
          <w:sz w:val="40"/>
          <w:szCs w:val="40"/>
        </w:rPr>
      </w:pPr>
      <w:bookmarkStart w:id="0" w:name="_GoBack"/>
      <w:bookmarkEnd w:id="0"/>
    </w:p>
    <w:sectPr w:rsidR="00CB716A" w:rsidRPr="00CB71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6A"/>
    <w:rsid w:val="00084908"/>
    <w:rsid w:val="001F474E"/>
    <w:rsid w:val="00272254"/>
    <w:rsid w:val="0032451C"/>
    <w:rsid w:val="00343FBB"/>
    <w:rsid w:val="00363529"/>
    <w:rsid w:val="003657B6"/>
    <w:rsid w:val="005F05AE"/>
    <w:rsid w:val="009061C1"/>
    <w:rsid w:val="00923801"/>
    <w:rsid w:val="00A17C27"/>
    <w:rsid w:val="00AF7724"/>
    <w:rsid w:val="00B14231"/>
    <w:rsid w:val="00B426F8"/>
    <w:rsid w:val="00B85BFE"/>
    <w:rsid w:val="00C361FC"/>
    <w:rsid w:val="00C55C7D"/>
    <w:rsid w:val="00CB716A"/>
    <w:rsid w:val="00DB5F13"/>
    <w:rsid w:val="00E43B04"/>
    <w:rsid w:val="00EF55F3"/>
    <w:rsid w:val="00F53B1A"/>
    <w:rsid w:val="00F5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0B931-168C-493A-9B64-55CF024B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716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7C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7C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7C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7C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7C2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ebner, annalena</dc:creator>
  <cp:keywords/>
  <dc:description/>
  <cp:lastModifiedBy>Giordani, Christian</cp:lastModifiedBy>
  <cp:revision>5</cp:revision>
  <dcterms:created xsi:type="dcterms:W3CDTF">2015-09-30T09:18:00Z</dcterms:created>
  <dcterms:modified xsi:type="dcterms:W3CDTF">2015-09-30T10:36:00Z</dcterms:modified>
</cp:coreProperties>
</file>